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481"/>
        <w:gridCol w:w="5429"/>
      </w:tblGrid>
      <w:tr w:rsidR="005E0E83" w:rsidRPr="00EE3C98" w14:paraId="12BA6C90" w14:textId="77777777" w:rsidTr="009F7AEC">
        <w:tc>
          <w:tcPr>
            <w:tcW w:w="10910" w:type="dxa"/>
            <w:gridSpan w:val="2"/>
          </w:tcPr>
          <w:p w14:paraId="642C4E08" w14:textId="73378978" w:rsidR="005E0E83" w:rsidRPr="00BD10C7" w:rsidRDefault="00B6659E" w:rsidP="00EE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683D8BB8">
              <w:rPr>
                <w:rFonts w:ascii="Comic Sans MS" w:hAnsi="Comic Sans MS"/>
                <w:sz w:val="20"/>
                <w:szCs w:val="20"/>
              </w:rPr>
              <w:t xml:space="preserve">Learning Project Week </w:t>
            </w:r>
            <w:r w:rsidR="1BD7B2C3" w:rsidRPr="683D8BB8">
              <w:rPr>
                <w:rFonts w:ascii="Comic Sans MS" w:hAnsi="Comic Sans MS"/>
                <w:sz w:val="20"/>
                <w:szCs w:val="20"/>
              </w:rPr>
              <w:t>4</w:t>
            </w:r>
            <w:r w:rsidR="005E0E83" w:rsidRPr="683D8BB8">
              <w:rPr>
                <w:rFonts w:ascii="Comic Sans MS" w:hAnsi="Comic Sans MS"/>
                <w:sz w:val="20"/>
                <w:szCs w:val="20"/>
              </w:rPr>
              <w:t>:</w:t>
            </w:r>
            <w:r w:rsidR="00950DD0" w:rsidRPr="683D8BB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661B770B" w:rsidRPr="683D8BB8">
              <w:rPr>
                <w:rFonts w:ascii="Comic Sans MS" w:hAnsi="Comic Sans MS"/>
                <w:sz w:val="20"/>
                <w:szCs w:val="20"/>
              </w:rPr>
              <w:t>Healthy Me!</w:t>
            </w:r>
          </w:p>
        </w:tc>
      </w:tr>
      <w:tr w:rsidR="00EE3C98" w:rsidRPr="00EE3C98" w14:paraId="7A9C4783" w14:textId="77777777" w:rsidTr="009F7AEC">
        <w:tc>
          <w:tcPr>
            <w:tcW w:w="10910" w:type="dxa"/>
            <w:gridSpan w:val="2"/>
          </w:tcPr>
          <w:p w14:paraId="5A18FEF3" w14:textId="77777777" w:rsidR="00EE3C98" w:rsidRDefault="00EE3C98" w:rsidP="00EE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Class:</w:t>
            </w:r>
            <w:r w:rsidR="00BD10C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4700">
              <w:rPr>
                <w:rFonts w:ascii="Comic Sans MS" w:hAnsi="Comic Sans MS"/>
                <w:sz w:val="20"/>
                <w:szCs w:val="20"/>
              </w:rPr>
              <w:t>Obama Year 5/6</w:t>
            </w:r>
          </w:p>
          <w:p w14:paraId="4B0E5281" w14:textId="77777777" w:rsidR="007F59AE" w:rsidRPr="007F59AE" w:rsidRDefault="007F59AE" w:rsidP="007F59AE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7F59A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Please complete at least 3 of the tasks below during the week: </w:t>
            </w:r>
          </w:p>
          <w:p w14:paraId="7F7FF0E8" w14:textId="77777777" w:rsidR="007F59AE" w:rsidRPr="007F59AE" w:rsidRDefault="007F59AE" w:rsidP="007F59AE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7F59A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We love to see what you are doing on our private Facebook Page or Twitter Feed: </w:t>
            </w:r>
            <w:hyperlink r:id="rId8" w:tgtFrame="_blank" w:history="1">
              <w:r w:rsidRPr="007F59A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www.facebook.com/groups/heatherprimaryschoolcolaville</w:t>
              </w:r>
            </w:hyperlink>
            <w:r w:rsidRPr="007F59AE">
              <w:rPr>
                <w:rFonts w:ascii="Comic Sans MS" w:eastAsia="Times New Roman" w:hAnsi="Comic Sans MS" w:cs="Calibri"/>
                <w:color w:val="0563C1"/>
                <w:sz w:val="20"/>
                <w:szCs w:val="20"/>
                <w:u w:val="single"/>
                <w:lang w:eastAsia="en-GB"/>
              </w:rPr>
              <w:t>    </w:t>
            </w:r>
            <w:r w:rsidRPr="007F59A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14E39A1F" w14:textId="00F9CB18" w:rsidR="007F59AE" w:rsidRPr="007F59AE" w:rsidRDefault="008D3DD4" w:rsidP="007F59A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9" w:tgtFrame="_blank" w:history="1">
              <w:r w:rsidR="007F59AE" w:rsidRPr="007F59A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@</w:t>
              </w:r>
              <w:proofErr w:type="spellStart"/>
              <w:r w:rsidR="007F59AE" w:rsidRPr="007F59A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HeatherPrimary</w:t>
              </w:r>
              <w:proofErr w:type="spellEnd"/>
            </w:hyperlink>
            <w:r w:rsidR="007F59AE" w:rsidRPr="007F59A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00FA3" w:rsidRPr="00EE3C98" w14:paraId="3D96C072" w14:textId="77777777" w:rsidTr="009F7AEC">
        <w:tc>
          <w:tcPr>
            <w:tcW w:w="5665" w:type="dxa"/>
          </w:tcPr>
          <w:p w14:paraId="58706BE4" w14:textId="77777777" w:rsidR="00100FA3" w:rsidRPr="00BD10C7" w:rsidRDefault="004B4EC5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 xml:space="preserve">Weekly Maths Tasks </w:t>
            </w:r>
          </w:p>
        </w:tc>
        <w:tc>
          <w:tcPr>
            <w:tcW w:w="5245" w:type="dxa"/>
          </w:tcPr>
          <w:p w14:paraId="6BE7FB0B" w14:textId="77777777" w:rsidR="00100FA3" w:rsidRPr="00BD10C7" w:rsidRDefault="004B4EC5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 xml:space="preserve">Weekly Reading Tasks </w:t>
            </w:r>
          </w:p>
        </w:tc>
      </w:tr>
      <w:tr w:rsidR="005E0E83" w:rsidRPr="00313274" w14:paraId="408683B8" w14:textId="77777777" w:rsidTr="009F7AEC">
        <w:tc>
          <w:tcPr>
            <w:tcW w:w="5665" w:type="dxa"/>
            <w:shd w:val="clear" w:color="auto" w:fill="BDD6EE" w:themeFill="accent1" w:themeFillTint="66"/>
          </w:tcPr>
          <w:p w14:paraId="120926E7" w14:textId="13E49208" w:rsidR="645FFC75" w:rsidRPr="009F7AEC" w:rsidRDefault="645FFC75" w:rsidP="009F7AEC">
            <w:pPr>
              <w:rPr>
                <w:sz w:val="20"/>
                <w:szCs w:val="20"/>
              </w:rPr>
            </w:pPr>
            <w:r w:rsidRPr="009F7AE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Daily</w:t>
            </w:r>
          </w:p>
          <w:p w14:paraId="5D857D4C" w14:textId="10F40EBA" w:rsidR="6BC5885B" w:rsidRPr="009F7AEC" w:rsidRDefault="645FFC75" w:rsidP="009F7AEC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Participate in daily Maths lesson</w:t>
            </w:r>
            <w:r w:rsidR="29CB7834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- Week 2-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from government home learning website: </w:t>
            </w:r>
            <w:hyperlink r:id="rId10">
              <w:r w:rsidRPr="0639ED73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https://www.thenational.academy/</w:t>
              </w:r>
            </w:hyperlink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33AD30FE" w14:textId="277B53FA" w:rsidR="6BC5885B" w:rsidRPr="009F7AEC" w:rsidRDefault="645FFC75" w:rsidP="009F7AEC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MyMaths</w:t>
            </w:r>
            <w:proofErr w:type="spellEnd"/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try to complete one task everyday</w:t>
            </w:r>
          </w:p>
          <w:p w14:paraId="17E46FF9" w14:textId="414D4ED6" w:rsidR="645FFC75" w:rsidRPr="009F7AEC" w:rsidRDefault="645FFC75" w:rsidP="009F7AEC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9F7AE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Weekly</w:t>
            </w:r>
          </w:p>
          <w:p w14:paraId="16D211C9" w14:textId="69565715" w:rsidR="6BC5885B" w:rsidRPr="009F7AEC" w:rsidRDefault="645FFC75" w:rsidP="009F7AEC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Participate in Gareth Metcalfe’s Live Lesson once a week</w:t>
            </w:r>
          </w:p>
          <w:p w14:paraId="4150064B" w14:textId="1EE30E95" w:rsidR="645FFC75" w:rsidRDefault="645FFC75" w:rsidP="6BC5885B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Choose three 10minute sessions (please use a range throughout the week) on either:</w:t>
            </w:r>
          </w:p>
          <w:p w14:paraId="4F550656" w14:textId="4A517CC6" w:rsidR="645FFC75" w:rsidRDefault="645FFC75" w:rsidP="0639ED7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Times Tables Rock Stars</w:t>
            </w:r>
            <w:r w:rsidR="3FA33455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</w:p>
          <w:p w14:paraId="5FF59BC4" w14:textId="1E861347" w:rsidR="6BC5885B" w:rsidRPr="009F7AEC" w:rsidRDefault="645FFC75" w:rsidP="009F7AE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Hit the Button </w:t>
            </w:r>
          </w:p>
          <w:p w14:paraId="2F0649F5" w14:textId="11A90DE7" w:rsidR="6BC5885B" w:rsidRPr="009F7AEC" w:rsidRDefault="645FFC75" w:rsidP="009F7AEC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Practise telling the time – you could even design a weekly learning timetable</w:t>
            </w:r>
          </w:p>
          <w:p w14:paraId="71B71457" w14:textId="5D70A000" w:rsidR="645FFC75" w:rsidRDefault="645FFC75" w:rsidP="6BC5885B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Try to play a Maths-related game with your family for example:</w:t>
            </w:r>
          </w:p>
          <w:p w14:paraId="1506FEE0" w14:textId="3745AE5C" w:rsidR="645FFC75" w:rsidRDefault="645FFC75" w:rsidP="6BC5885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Uno</w:t>
            </w:r>
          </w:p>
          <w:p w14:paraId="77120159" w14:textId="40DD866F" w:rsidR="645FFC75" w:rsidRDefault="645FFC75" w:rsidP="6BC5885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Monopoly (be the banker)</w:t>
            </w:r>
          </w:p>
          <w:p w14:paraId="5CB95BA2" w14:textId="272F10E0" w:rsidR="6BC5885B" w:rsidRPr="009F7AEC" w:rsidRDefault="645FFC75" w:rsidP="009F7AE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Lots of free Maths games on </w:t>
            </w:r>
            <w:hyperlink r:id="rId11">
              <w:r w:rsidRPr="6BC5885B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http://www.iseemaths.com/</w:t>
              </w:r>
            </w:hyperlink>
            <w:r w:rsidRPr="6BC5885B"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  <w:t xml:space="preserve"> </w:t>
            </w:r>
          </w:p>
          <w:p w14:paraId="430123E6" w14:textId="45E39BBD" w:rsidR="00EE3C98" w:rsidRPr="009F7AEC" w:rsidRDefault="645FFC75" w:rsidP="009F7AEC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If there is an area of Maths that you are struggling with try checking out </w:t>
            </w:r>
            <w:hyperlink r:id="rId12">
              <w:r w:rsidRPr="6BC5885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https://mathantics.com/</w:t>
              </w:r>
            </w:hyperlink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this website has lots of free Maths tutorials and you can select them by topic.</w:t>
            </w:r>
          </w:p>
        </w:tc>
        <w:tc>
          <w:tcPr>
            <w:tcW w:w="5245" w:type="dxa"/>
            <w:shd w:val="clear" w:color="auto" w:fill="F8B4F0"/>
          </w:tcPr>
          <w:p w14:paraId="0FC43958" w14:textId="6D34C4F6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Daily</w:t>
            </w:r>
          </w:p>
          <w:p w14:paraId="3E3E7CCF" w14:textId="1B8A43D9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Participate in daily English lesson</w:t>
            </w:r>
            <w:r w:rsidR="5686D300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Week 2 - 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from the government learning website: </w:t>
            </w:r>
            <w:hyperlink r:id="rId13">
              <w:r w:rsidR="009F7AEC" w:rsidRPr="0639ED73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https://www.thenational.academy/</w:t>
              </w:r>
            </w:hyperlink>
          </w:p>
          <w:p w14:paraId="1BE07C72" w14:textId="5B6CA587" w:rsidR="000E369C" w:rsidRPr="00243A15" w:rsidRDefault="61A0F56C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Read for 20 minutes every day</w:t>
            </w:r>
            <w:r w:rsidR="63726D49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  <w:r w:rsidR="141DC840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Let me know what you are reading. What is your favourite part and why? </w:t>
            </w:r>
          </w:p>
          <w:p w14:paraId="4C8D8C5C" w14:textId="504F9468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Weekly</w:t>
            </w:r>
          </w:p>
          <w:p w14:paraId="392AC8E1" w14:textId="5F8BBC45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If possible, try to be heard read aloud by an adult 3 times per week</w:t>
            </w:r>
            <w:r w:rsidR="0723AEA4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</w:p>
          <w:p w14:paraId="74CDB1A0" w14:textId="417866B6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Look up any new words from your reading book in a dictionary or use </w:t>
            </w:r>
            <w:hyperlink r:id="rId14">
              <w:r w:rsidRPr="6BC5885B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https://www.dictionary.com/</w:t>
              </w:r>
            </w:hyperlink>
            <w:r w:rsidRPr="6BC5885B"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  <w:t xml:space="preserve"> </w:t>
            </w: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to look up the meaning.  Try to write 3 different sentences using this new word.</w:t>
            </w:r>
          </w:p>
          <w:p w14:paraId="6677D6EE" w14:textId="3BE401B0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Join read theory </w:t>
            </w:r>
            <w:hyperlink r:id="rId15">
              <w:r w:rsidRPr="6BC5885B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https://readtheory.org/</w:t>
              </w:r>
            </w:hyperlink>
            <w:r w:rsidRPr="6BC5885B"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  <w:t xml:space="preserve">  </w:t>
            </w: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try to do at least a </w:t>
            </w:r>
            <w:proofErr w:type="gramStart"/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20 minute</w:t>
            </w:r>
            <w:proofErr w:type="gramEnd"/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session per week. </w:t>
            </w:r>
            <w:r w:rsidR="7953DCAD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This is a great site to support reading.</w:t>
            </w:r>
          </w:p>
          <w:p w14:paraId="7DC987F4" w14:textId="41A37E3F" w:rsidR="000E369C" w:rsidRPr="00243A15" w:rsidRDefault="61A0F56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Watch Newsround and discuss what is happening in the wider world</w:t>
            </w:r>
            <w:r w:rsidR="58E7F207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. Then write up your own news story – perform it to the rest of your family</w:t>
            </w:r>
            <w:r w:rsidR="25AF0EC0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4D088036" w14:textId="5EEBC97C" w:rsidR="000E369C" w:rsidRPr="00243A15" w:rsidRDefault="000E369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3F386C8" w14:textId="01BA7273" w:rsidR="000E369C" w:rsidRPr="00243A15" w:rsidRDefault="000E369C" w:rsidP="6BC588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0E83" w:rsidRPr="00313274" w14:paraId="17AF6ECD" w14:textId="77777777" w:rsidTr="009F7AEC">
        <w:tc>
          <w:tcPr>
            <w:tcW w:w="5665" w:type="dxa"/>
          </w:tcPr>
          <w:p w14:paraId="0377F440" w14:textId="77777777" w:rsidR="005E0E83" w:rsidRPr="00BD10C7" w:rsidRDefault="005E0E83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Weekly Spelling Tasks (1 per day)</w:t>
            </w:r>
          </w:p>
        </w:tc>
        <w:tc>
          <w:tcPr>
            <w:tcW w:w="5245" w:type="dxa"/>
          </w:tcPr>
          <w:p w14:paraId="2BE1FCE4" w14:textId="77777777" w:rsidR="005E0E83" w:rsidRPr="00BD10C7" w:rsidRDefault="003520A0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>Weekly Writing Tasks (3</w:t>
            </w:r>
            <w:r w:rsidR="00BD10C7">
              <w:rPr>
                <w:rFonts w:ascii="Comic Sans MS" w:hAnsi="Comic Sans MS"/>
                <w:sz w:val="20"/>
                <w:szCs w:val="20"/>
              </w:rPr>
              <w:t xml:space="preserve"> per week</w:t>
            </w:r>
            <w:r w:rsidR="005E0E83" w:rsidRPr="00BD10C7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EE3C98" w:rsidRPr="00313274" w14:paraId="4CC55593" w14:textId="77777777" w:rsidTr="009F7AEC">
        <w:tc>
          <w:tcPr>
            <w:tcW w:w="5665" w:type="dxa"/>
            <w:shd w:val="clear" w:color="auto" w:fill="F4B083" w:themeFill="accent2" w:themeFillTint="99"/>
          </w:tcPr>
          <w:p w14:paraId="3602C063" w14:textId="52E09557" w:rsidR="6E0B2F5C" w:rsidRDefault="6FB89AC2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hAnsi="Comic Sans MS"/>
                <w:sz w:val="20"/>
                <w:szCs w:val="20"/>
              </w:rPr>
              <w:t xml:space="preserve">Back to homophones this week. Find as many different pairs you can and write a sentence in the correct context for both. You could </w:t>
            </w:r>
            <w:r w:rsidR="4D3BFD0E" w:rsidRPr="0639ED73">
              <w:rPr>
                <w:rFonts w:ascii="Comic Sans MS" w:hAnsi="Comic Sans MS"/>
                <w:sz w:val="20"/>
                <w:szCs w:val="20"/>
              </w:rPr>
              <w:t>challenge yourself and try and put them in the same sentence – a bit trickier but fun!</w:t>
            </w:r>
            <w:r w:rsidR="2E568191" w:rsidRPr="0639ED7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3E201F5F" w:rsidRPr="0639ED73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2E568191" w:rsidRPr="0639ED73">
              <w:rPr>
                <w:rFonts w:ascii="Comic Sans MS" w:hAnsi="Comic Sans MS"/>
                <w:sz w:val="20"/>
                <w:szCs w:val="20"/>
              </w:rPr>
              <w:t>Get creative - t</w:t>
            </w:r>
            <w:r w:rsidR="2E568191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hese could be practised in the mud, sand, shaving foam etc...</w:t>
            </w:r>
          </w:p>
          <w:p w14:paraId="706A4C10" w14:textId="6AAA3AE5" w:rsidR="6BC5885B" w:rsidRDefault="6BC5885B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49CFA25" w14:textId="12E82E9C" w:rsidR="6BC5885B" w:rsidRDefault="6BC5885B" w:rsidP="6BC5885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3D40B4A" w14:textId="77777777" w:rsidR="00A70644" w:rsidRPr="00313274" w:rsidRDefault="00A70644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Practise your spelling on Spelling Shed</w:t>
            </w:r>
          </w:p>
          <w:p w14:paraId="58C1F484" w14:textId="77777777" w:rsidR="00A70644" w:rsidRPr="00BD10C7" w:rsidRDefault="00A706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CE559B" w14:textId="77777777" w:rsidR="00A70644" w:rsidRPr="00313274" w:rsidRDefault="000E36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5 Common Exception words</w:t>
            </w:r>
            <w:r w:rsidR="00A70644" w:rsidRPr="00313274">
              <w:rPr>
                <w:rFonts w:ascii="Comic Sans MS" w:hAnsi="Comic Sans MS"/>
                <w:sz w:val="20"/>
                <w:szCs w:val="20"/>
              </w:rPr>
              <w:t>.  Look up the meaning in a dictiona</w:t>
            </w:r>
            <w:r>
              <w:rPr>
                <w:rFonts w:ascii="Comic Sans MS" w:hAnsi="Comic Sans MS"/>
                <w:sz w:val="20"/>
                <w:szCs w:val="20"/>
              </w:rPr>
              <w:t xml:space="preserve">ry.  Use these words in </w:t>
            </w:r>
            <w:r w:rsidR="00A70644" w:rsidRPr="00313274">
              <w:rPr>
                <w:rFonts w:ascii="Comic Sans MS" w:hAnsi="Comic Sans MS"/>
                <w:sz w:val="20"/>
                <w:szCs w:val="20"/>
              </w:rPr>
              <w:t>sentences.</w:t>
            </w:r>
          </w:p>
          <w:p w14:paraId="3DB6D321" w14:textId="77777777" w:rsidR="00EE3C98" w:rsidRPr="00313274" w:rsidRDefault="00EE3C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1CDDF"/>
          </w:tcPr>
          <w:p w14:paraId="47514DB1" w14:textId="55E4FAA1" w:rsidR="00313274" w:rsidRPr="00313274" w:rsidRDefault="5245EAF6" w:rsidP="0639ED73">
            <w:pPr>
              <w:rPr>
                <w:rFonts w:ascii="Comic Sans MS" w:hAnsi="Comic Sans MS"/>
                <w:sz w:val="20"/>
                <w:szCs w:val="20"/>
              </w:rPr>
            </w:pPr>
            <w:r w:rsidRPr="0639ED73">
              <w:rPr>
                <w:rFonts w:ascii="Comic Sans MS" w:hAnsi="Comic Sans MS"/>
                <w:sz w:val="20"/>
                <w:szCs w:val="20"/>
              </w:rPr>
              <w:t xml:space="preserve">Imagine you are </w:t>
            </w:r>
            <w:r w:rsidR="782EF2FB" w:rsidRPr="0639ED73">
              <w:rPr>
                <w:rFonts w:ascii="Comic Sans MS" w:hAnsi="Comic Sans MS"/>
                <w:sz w:val="20"/>
                <w:szCs w:val="20"/>
              </w:rPr>
              <w:t>a soldier during World War 2, write a letter home to your parents</w:t>
            </w:r>
            <w:r w:rsidR="13C664FC" w:rsidRPr="0639ED73">
              <w:rPr>
                <w:rFonts w:ascii="Comic Sans MS" w:hAnsi="Comic Sans MS"/>
                <w:sz w:val="20"/>
                <w:szCs w:val="20"/>
              </w:rPr>
              <w:t xml:space="preserve"> telling them about your daily routines, your friends on the frontline,</w:t>
            </w:r>
            <w:r w:rsidR="7F81E346" w:rsidRPr="0639ED7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51354A2C" w:rsidRPr="0639ED73">
              <w:rPr>
                <w:rFonts w:ascii="Comic Sans MS" w:hAnsi="Comic Sans MS"/>
                <w:sz w:val="20"/>
                <w:szCs w:val="20"/>
              </w:rPr>
              <w:t>etc...</w:t>
            </w:r>
            <w:r w:rsidR="13C664FC" w:rsidRPr="0639ED73">
              <w:rPr>
                <w:rFonts w:ascii="Comic Sans MS" w:hAnsi="Comic Sans MS"/>
                <w:sz w:val="20"/>
                <w:szCs w:val="20"/>
              </w:rPr>
              <w:t xml:space="preserve"> but remember to shield them from how you are r</w:t>
            </w:r>
            <w:r w:rsidR="3A75826B" w:rsidRPr="0639ED73">
              <w:rPr>
                <w:rFonts w:ascii="Comic Sans MS" w:hAnsi="Comic Sans MS"/>
                <w:sz w:val="20"/>
                <w:szCs w:val="20"/>
              </w:rPr>
              <w:t>e</w:t>
            </w:r>
            <w:r w:rsidR="13C664FC" w:rsidRPr="0639ED73">
              <w:rPr>
                <w:rFonts w:ascii="Comic Sans MS" w:hAnsi="Comic Sans MS"/>
                <w:sz w:val="20"/>
                <w:szCs w:val="20"/>
              </w:rPr>
              <w:t>al</w:t>
            </w:r>
            <w:r w:rsidR="4D4DF3E1" w:rsidRPr="0639ED73">
              <w:rPr>
                <w:rFonts w:ascii="Comic Sans MS" w:hAnsi="Comic Sans MS"/>
                <w:sz w:val="20"/>
                <w:szCs w:val="20"/>
              </w:rPr>
              <w:t>ly feeling about the war</w:t>
            </w:r>
            <w:r w:rsidR="39DD21FF" w:rsidRPr="0639ED7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E7E36F0" w14:textId="5F4C76D8" w:rsidR="0639ED73" w:rsidRDefault="0639ED73" w:rsidP="0639ED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F430EA" w14:textId="7BC689EA" w:rsidR="39DD21FF" w:rsidRDefault="39DD21FF" w:rsidP="0639ED73">
            <w:pPr>
              <w:rPr>
                <w:rFonts w:ascii="Comic Sans MS" w:hAnsi="Comic Sans MS"/>
                <w:sz w:val="20"/>
                <w:szCs w:val="20"/>
              </w:rPr>
            </w:pPr>
            <w:r w:rsidRPr="0639ED73">
              <w:rPr>
                <w:rFonts w:ascii="Comic Sans MS" w:hAnsi="Comic Sans MS"/>
                <w:sz w:val="20"/>
                <w:szCs w:val="20"/>
              </w:rPr>
              <w:t>Now as the same soldier, write a diary entry of what you see around you daily, how you’re really feeling</w:t>
            </w:r>
            <w:r w:rsidR="5FD3F0CF" w:rsidRPr="0639ED73">
              <w:rPr>
                <w:rFonts w:ascii="Comic Sans MS" w:hAnsi="Comic Sans MS"/>
                <w:sz w:val="20"/>
                <w:szCs w:val="20"/>
              </w:rPr>
              <w:t>, about missing home, wanting the war to end etc...</w:t>
            </w:r>
          </w:p>
          <w:p w14:paraId="4196860C" w14:textId="5216B605" w:rsidR="0639ED73" w:rsidRDefault="0639ED73" w:rsidP="0639ED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523979" w14:textId="5554FCA5" w:rsidR="4F693C73" w:rsidRDefault="4F693C73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 w:rsidR="5FD3F0CF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isten to Churchill’s </w:t>
            </w:r>
            <w:r w:rsidR="5D0E2190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famous VE victory </w:t>
            </w:r>
            <w:r w:rsidR="5FD3F0CF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speech</w:t>
            </w:r>
            <w:r w:rsidR="761A4707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: </w:t>
            </w:r>
            <w:hyperlink r:id="rId16">
              <w:r w:rsidR="761A4707" w:rsidRPr="0639ED73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https://winstonchurchill.org/resources/speeches/1941-1945-war-leader/to-v-e-crowds/</w:t>
              </w:r>
            </w:hyperlink>
          </w:p>
          <w:p w14:paraId="38713CEE" w14:textId="66CDDE3E" w:rsidR="761A4707" w:rsidRDefault="761A4707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If you had to make a speech what would it include? If you were the Prime Minister, what would you</w:t>
            </w:r>
            <w:r w:rsidR="70AE8AF1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want to tell your people? Write your own VE speech. Record it and then send it in to school. I would love to hear them</w:t>
            </w:r>
            <w:r w:rsidR="5F7BC081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!</w:t>
            </w:r>
          </w:p>
          <w:p w14:paraId="4B7946A2" w14:textId="2FFBFD90" w:rsidR="00313274" w:rsidRPr="00313274" w:rsidRDefault="00313274" w:rsidP="6BC588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E6674B0" w14:textId="20D35ECF" w:rsidR="00313274" w:rsidRPr="00313274" w:rsidRDefault="5F7BC081" w:rsidP="0639ED7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Keeping healthy is so important. You are a reporter for a sports magazine</w:t>
            </w:r>
            <w:r w:rsidR="2B2D7C54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y</w:t>
            </w:r>
            <w:r w:rsidR="311C9AB7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ou have been asked to interview a sportsperson of your choice. Prepare a set of questions to ask them about their healthy lifestyle</w:t>
            </w:r>
            <w:r w:rsidR="3F6C0DB8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fitness schedule.</w:t>
            </w:r>
          </w:p>
          <w:p w14:paraId="65BA3728" w14:textId="2FBF381C" w:rsidR="00313274" w:rsidRPr="00313274" w:rsidRDefault="00313274" w:rsidP="0639ED7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CF7780C" w14:textId="3E836486" w:rsidR="00313274" w:rsidRPr="00313274" w:rsidRDefault="3F6C0DB8" w:rsidP="6BC588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Write a balanced argument about </w:t>
            </w:r>
            <w:r w:rsidR="03DB0274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one of the following areas: 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why people (children) should eat healthily</w:t>
            </w:r>
            <w:r w:rsidR="0C6D1ED8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sugar tax on fizzy drinks, exercise, junk food, </w:t>
            </w:r>
            <w:proofErr w:type="gramStart"/>
            <w:r w:rsidR="0C6D1ED8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etc..</w:t>
            </w:r>
            <w:proofErr w:type="gramEnd"/>
            <w:r w:rsidR="0C6D1ED8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8249B96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Remember to introduce </w:t>
            </w:r>
            <w:r w:rsidR="439EFD55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your topic, then write a for and against, finally write a conclusion.</w:t>
            </w:r>
          </w:p>
        </w:tc>
      </w:tr>
    </w:tbl>
    <w:p w14:paraId="5C6B485E" w14:textId="77777777" w:rsidR="00856EB0" w:rsidRDefault="00856EB0">
      <w:r>
        <w:lastRenderedPageBreak/>
        <w:br w:type="pag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456"/>
      </w:tblGrid>
      <w:tr w:rsidR="005E0E83" w:rsidRPr="00313274" w14:paraId="1BAA09DD" w14:textId="77777777" w:rsidTr="009F7AEC">
        <w:tc>
          <w:tcPr>
            <w:tcW w:w="10343" w:type="dxa"/>
          </w:tcPr>
          <w:p w14:paraId="4970D3D9" w14:textId="6D43C862" w:rsidR="005E0E83" w:rsidRPr="00313274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lastRenderedPageBreak/>
              <w:t>Learning Project – ongoing throughout the week.</w:t>
            </w:r>
          </w:p>
          <w:p w14:paraId="087C17CF" w14:textId="77777777" w:rsidR="005E0E83" w:rsidRPr="00313274" w:rsidRDefault="00EE3C98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="005E0E83" w:rsidRPr="00313274" w14:paraId="2DDF0714" w14:textId="77777777" w:rsidTr="009F7AEC">
        <w:tc>
          <w:tcPr>
            <w:tcW w:w="10343" w:type="dxa"/>
            <w:shd w:val="clear" w:color="auto" w:fill="A8D08D" w:themeFill="accent6" w:themeFillTint="99"/>
          </w:tcPr>
          <w:p w14:paraId="7A83ED25" w14:textId="4E86C2BE" w:rsidR="00EE3C98" w:rsidRPr="00534EEC" w:rsidRDefault="00C415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34EEC"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  <w:r w:rsidR="00534EEC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534EE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171EE64A" w14:textId="7186CA91" w:rsidR="558DD693" w:rsidRDefault="48C23EC5" w:rsidP="0639ED73">
            <w:pPr>
              <w:rPr>
                <w:rFonts w:ascii="Comic Sans MS" w:hAnsi="Comic Sans MS"/>
                <w:sz w:val="20"/>
                <w:szCs w:val="20"/>
              </w:rPr>
            </w:pPr>
            <w:r w:rsidRPr="0639ED73">
              <w:rPr>
                <w:rFonts w:ascii="Comic Sans MS" w:hAnsi="Comic Sans MS"/>
                <w:sz w:val="20"/>
                <w:szCs w:val="20"/>
              </w:rPr>
              <w:t>Create a piece</w:t>
            </w:r>
            <w:r w:rsidR="003520A0" w:rsidRPr="0639ED73">
              <w:rPr>
                <w:rFonts w:ascii="Comic Sans MS" w:hAnsi="Comic Sans MS"/>
                <w:sz w:val="20"/>
                <w:szCs w:val="20"/>
              </w:rPr>
              <w:t xml:space="preserve"> of artwork entitled </w:t>
            </w:r>
            <w:r w:rsidR="6361FA58" w:rsidRPr="0639ED73">
              <w:rPr>
                <w:rFonts w:ascii="Comic Sans MS" w:hAnsi="Comic Sans MS"/>
                <w:sz w:val="20"/>
                <w:szCs w:val="20"/>
              </w:rPr>
              <w:t>VE Day</w:t>
            </w:r>
            <w:r w:rsidRPr="0639ED73">
              <w:rPr>
                <w:rFonts w:ascii="Comic Sans MS" w:hAnsi="Comic Sans MS"/>
                <w:sz w:val="20"/>
                <w:szCs w:val="20"/>
              </w:rPr>
              <w:t xml:space="preserve"> – this could be a drawing, painting, model etc.  You could do this in the style of a famous artist.  What materials did you use and why?</w:t>
            </w:r>
            <w:r w:rsidR="7FAE6130" w:rsidRPr="0639ED7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B0CCD74" w14:textId="6B998EA7" w:rsidR="00C4158F" w:rsidRPr="00DE11E3" w:rsidRDefault="0FC4D0B5" w:rsidP="6BC5885B">
            <w:pPr>
              <w:rPr>
                <w:rFonts w:ascii="Comic Sans MS" w:hAnsi="Comic Sans MS"/>
                <w:sz w:val="20"/>
                <w:szCs w:val="20"/>
              </w:rPr>
            </w:pPr>
            <w:r w:rsidRPr="6BC5885B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  <w:r w:rsidR="17ED0ACE" w:rsidRPr="6BC5885B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1BB4CC22" w14:textId="2637EA8B" w:rsidR="00C4158F" w:rsidRPr="00DE11E3" w:rsidRDefault="1EEAE1E9">
            <w:pPr>
              <w:rPr>
                <w:rFonts w:ascii="Comic Sans MS" w:hAnsi="Comic Sans MS"/>
                <w:sz w:val="20"/>
                <w:szCs w:val="20"/>
              </w:rPr>
            </w:pPr>
            <w:r w:rsidRPr="0639ED73">
              <w:rPr>
                <w:rFonts w:ascii="Comic Sans MS" w:hAnsi="Comic Sans MS"/>
                <w:sz w:val="20"/>
                <w:szCs w:val="20"/>
              </w:rPr>
              <w:t>Remember it is important to stay active. Set up a circuit class with three – five stations for you and another family member</w:t>
            </w:r>
            <w:r w:rsidR="324CB9D3" w:rsidRPr="0639ED73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50B60FDE" w:rsidRPr="0639ED73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14:paraId="30015685" w14:textId="62B1C293" w:rsidR="79D4903A" w:rsidRDefault="1A0CB170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Science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</w:t>
            </w:r>
          </w:p>
          <w:p w14:paraId="798BE117" w14:textId="5CF3CDF3" w:rsidR="79D4903A" w:rsidRDefault="78723037" w:rsidP="0639ED7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Research about the different food groups.  What foods are needed for a health balanced diet?  See if you can produce a food wheel.  Why not keep a food diary for the </w:t>
            </w:r>
            <w:proofErr w:type="gramStart"/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day.</w:t>
            </w:r>
            <w:proofErr w:type="gramEnd"/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What food groups did your diet fall into?  Were you missing any of the food groups?  Did your portion sizes match the daily recommended portions? </w:t>
            </w:r>
          </w:p>
          <w:p w14:paraId="0A69BBF9" w14:textId="15D476D1" w:rsidR="79D4903A" w:rsidRDefault="78723037" w:rsidP="0639ED7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Carry out one of the experiments on the website below to learn more about food contents: </w:t>
            </w:r>
            <w:hyperlink r:id="rId17">
              <w:r w:rsidRPr="0639ED73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https://www.extendednotes.com/after-school-activities/7-food-science-experiments-to-promote-healthy-eating</w:t>
              </w:r>
            </w:hyperlink>
            <w:r w:rsidRPr="0639ED73"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  <w:t xml:space="preserve"> </w:t>
            </w:r>
          </w:p>
          <w:p w14:paraId="28BB643E" w14:textId="625DD1CD" w:rsidR="79D4903A" w:rsidRDefault="78723037" w:rsidP="0639ED7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Exercise and a balanced diet are vital for a healthy body.  Find out about the different parts of the human body including: Where they are located in the body,</w:t>
            </w:r>
            <w:r w:rsidR="208E6C45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gramStart"/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Their</w:t>
            </w:r>
            <w:proofErr w:type="gramEnd"/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functions</w:t>
            </w:r>
            <w:r w:rsidR="1A6C8978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  <w:r w:rsidR="3D3C210D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What they need to work effectively and how they benefit from exercise and healthy food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</w:t>
            </w:r>
          </w:p>
          <w:p w14:paraId="050AA226" w14:textId="1168AA32" w:rsidR="79D4903A" w:rsidRDefault="1A0CB170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Geography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14:paraId="32D427B0" w14:textId="0F8FF400" w:rsidR="0639ED73" w:rsidRDefault="5917C04A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Diets will vary around the world. Find out which countries have the best diets, why is that? Compare your diet with a school child’s diet in another country.</w:t>
            </w:r>
            <w:r w:rsidR="17DCB856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Find out where all our food comes from. </w:t>
            </w:r>
            <w:r w:rsidR="34E826B9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 order </w:t>
            </w:r>
            <w:r w:rsidR="6ECB3CD0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 can </w:t>
            </w:r>
            <w:r w:rsidR="39770200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have a variety of fresh fruit and vegetables</w:t>
            </w:r>
            <w:r w:rsidR="694C76B6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  <w:r w:rsidR="39770200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we must import them from other countries, w</w:t>
            </w:r>
            <w:r w:rsidR="17DCB856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hy is that</w:t>
            </w:r>
            <w:r w:rsidR="20B08699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</w:p>
          <w:p w14:paraId="68E8DD51" w14:textId="729DC1B8" w:rsidR="7C8746EC" w:rsidRDefault="7C8746EC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6BC5885B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DT</w:t>
            </w:r>
          </w:p>
          <w:p w14:paraId="0708CB32" w14:textId="1C83A641" w:rsidR="567D8E97" w:rsidRDefault="2A8A5EEB" w:rsidP="6BC5885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Ready, Steady, </w:t>
            </w:r>
            <w:r w:rsidR="1C490AAD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Cook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! </w:t>
            </w:r>
          </w:p>
          <w:p w14:paraId="4615F343" w14:textId="0C29D4AA" w:rsidR="00EE3C98" w:rsidRPr="00313274" w:rsidRDefault="6A83F678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Prepare a healthy meal for yourself or your family. Using the </w:t>
            </w:r>
            <w:r w:rsidR="46D1DB79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food wheel, t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hink about the different food groups</w:t>
            </w:r>
            <w:r w:rsidR="2D4FC0C0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that you will need to include to make it a balanced and healthy meal.</w:t>
            </w:r>
          </w:p>
          <w:p w14:paraId="488CFF62" w14:textId="316BE8F3" w:rsidR="00EE3C98" w:rsidRPr="00313274" w:rsidRDefault="2D4FC0C0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Science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</w:t>
            </w:r>
          </w:p>
          <w:p w14:paraId="09608BC0" w14:textId="4CACF44F" w:rsidR="00EE3C98" w:rsidRPr="00313274" w:rsidRDefault="2D4FC0C0" w:rsidP="0639ED7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Research about the different food groups.  What foods are needed for a health balanced diet?  See if you can produce a food wheel.  Why not keep a food diary for the </w:t>
            </w:r>
            <w:proofErr w:type="gramStart"/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day.</w:t>
            </w:r>
            <w:proofErr w:type="gramEnd"/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What food groups did your diet fall into?  Were you missing any of the food groups?  Did your portion sizes match the daily recommended portions? </w:t>
            </w:r>
          </w:p>
          <w:p w14:paraId="19C172F9" w14:textId="309C5785" w:rsidR="00EE3C98" w:rsidRPr="00313274" w:rsidRDefault="2D4FC0C0" w:rsidP="0639ED7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Carry out one of the experiments on the website below to learn more about food contents: </w:t>
            </w:r>
            <w:hyperlink r:id="rId18">
              <w:r w:rsidRPr="0639ED73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https://www.extendednotes.com/after-school-activities/7-food-science-experiments-to-promote-healthy-eating</w:t>
              </w:r>
            </w:hyperlink>
            <w:r w:rsidRPr="0639ED73"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  <w:t xml:space="preserve"> </w:t>
            </w:r>
          </w:p>
          <w:p w14:paraId="44625078" w14:textId="1FDFD00E" w:rsidR="00EE3C98" w:rsidRPr="00313274" w:rsidRDefault="2D4FC0C0" w:rsidP="0639ED7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Exercise and a balanced diet are vital for a healthy body.  Find out about the different parts of the human body including:</w:t>
            </w:r>
            <w:r w:rsidR="74E233CB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Where they are located in the body</w:t>
            </w:r>
            <w:r w:rsidR="5F203053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proofErr w:type="gramStart"/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Their</w:t>
            </w:r>
            <w:proofErr w:type="gramEnd"/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functions</w:t>
            </w:r>
            <w:r w:rsidR="259BCDB2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What they need to work effectively and how they benefit from exercise and healthy food</w:t>
            </w:r>
          </w:p>
          <w:p w14:paraId="448F318F" w14:textId="7B1A0BC0" w:rsidR="00EE3C98" w:rsidRPr="00313274" w:rsidRDefault="2D4FC0C0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Geography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14:paraId="42990609" w14:textId="05625B91" w:rsidR="00EE3C98" w:rsidRPr="00313274" w:rsidRDefault="2D4FC0C0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countries in the world </w:t>
            </w:r>
            <w:r w:rsidR="35D241E2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have the healthiest diet? Why is that?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  <w:p w14:paraId="28141189" w14:textId="5895CEF0" w:rsidR="00EE3C98" w:rsidRPr="009F7AEC" w:rsidRDefault="115D7DDD" w:rsidP="0639ED73">
            <w:pPr>
              <w:spacing w:line="259" w:lineRule="auto"/>
              <w:rPr>
                <w:rFonts w:ascii="Calibri" w:eastAsia="Calibri" w:hAnsi="Calibri" w:cs="Calibri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Compared to the rest of the world, what fruit and vegetables do we grow in the UK? What do we have to import, and why?</w:t>
            </w:r>
          </w:p>
          <w:p w14:paraId="577202AF" w14:textId="31D82EBD" w:rsidR="00EE3C98" w:rsidRPr="00313274" w:rsidRDefault="2D4FC0C0" w:rsidP="0639ED73">
            <w:pPr>
              <w:spacing w:line="259" w:lineRule="auto"/>
              <w:rPr>
                <w:rFonts w:ascii="Calibri" w:eastAsia="Calibri" w:hAnsi="Calibri" w:cs="Calibri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DT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  <w:r w:rsidRPr="0639ED73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</w:t>
            </w:r>
          </w:p>
          <w:p w14:paraId="4AFE3411" w14:textId="4AD14517" w:rsidR="00EE3C98" w:rsidRPr="009F7AEC" w:rsidRDefault="06F5740E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Using the food wheel to help you, plan and make a healthy meal for yourself or your family. What food groups should you include to make it a balanced diet? </w:t>
            </w:r>
            <w:r w:rsidR="2D4FC0C0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After you have eaten your meal, evaluate it</w:t>
            </w:r>
          </w:p>
          <w:p w14:paraId="4EB674AA" w14:textId="60DCD488" w:rsidR="00EE3C98" w:rsidRPr="00313274" w:rsidRDefault="2D4FC0C0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PE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14:paraId="166412DA" w14:textId="287E973C" w:rsidR="00EE3C98" w:rsidRPr="00313274" w:rsidRDefault="5FFB933D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Based on your research of a sportsperson, can you plan a circuit training class, this could include a </w:t>
            </w:r>
            <w:r w:rsidR="2D4FC0C0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range of different activities, some indoor and some outdoor. </w:t>
            </w:r>
          </w:p>
          <w:p w14:paraId="2735D4D5" w14:textId="458E2820" w:rsidR="00EE3C98" w:rsidRPr="00313274" w:rsidRDefault="2D4FC0C0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Don’t forget to include warm-up and cool-down activities.  Why are these important?</w:t>
            </w:r>
          </w:p>
          <w:p w14:paraId="10CDD40F" w14:textId="4122277D" w:rsidR="00EE3C98" w:rsidRPr="00313274" w:rsidRDefault="00EE3C98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A4FF15E" w14:textId="6F1D8D2F" w:rsidR="00EE3C98" w:rsidRPr="00313274" w:rsidRDefault="2D4FC0C0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lastRenderedPageBreak/>
              <w:t>VE Day Celebration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  <w:p w14:paraId="7458B02D" w14:textId="40081E8F" w:rsidR="00EE3C98" w:rsidRPr="00313274" w:rsidRDefault="2D4FC0C0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This week we will be celebrating a very special moment in British history.  On Friday 8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May 2020, it will be 75 years since the end of World War 2 in Europe, known as Victory in Europe Day.  Below is a list of activities that you could complete to commemorate the occasion</w:t>
            </w:r>
            <w:r w:rsidR="71DAFA24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7C96B88C" w14:textId="040DAF75" w:rsidR="00EE3C98" w:rsidRPr="00313274" w:rsidRDefault="00EE3C98" w:rsidP="0639ED7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C5C9EF3" w14:textId="48541BCE" w:rsidR="00EE3C98" w:rsidRPr="00313274" w:rsidRDefault="2D4FC0C0" w:rsidP="0639ED7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Find out about VE Day.  </w:t>
            </w:r>
            <w:r w:rsidR="0A2B346C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Using your home 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earning pack below to help you</w:t>
            </w:r>
            <w:r w:rsidR="183BF422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3F2D3AB8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re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search: </w:t>
            </w:r>
            <w:hyperlink r:id="rId19">
              <w:r w:rsidRPr="0639ED73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https://www.mrtdoeshistory.com/75th-anniversary-ve-day?fbclid=IwAR0WFmVmOsYq5e5cDaqbcPDoZU_MZh6gyi24YHrnVjdwRgYSjDaK4G7LJSg</w:t>
              </w:r>
            </w:hyperlink>
            <w:r w:rsidRPr="0639ED73"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  <w:t xml:space="preserve"> </w:t>
            </w:r>
          </w:p>
          <w:p w14:paraId="00C6B49B" w14:textId="0C7868BE" w:rsidR="00EE3C98" w:rsidRPr="00313274" w:rsidRDefault="2D4FC0C0" w:rsidP="0639ED7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Make war-time party decorations from materials around the house such as paperchains</w:t>
            </w:r>
            <w:r w:rsidR="7FE97347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, bunting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party hats using old newspapers/ magazines.</w:t>
            </w:r>
          </w:p>
          <w:p w14:paraId="1D0EB20A" w14:textId="0BE54AC5" w:rsidR="00EE3C98" w:rsidRPr="00313274" w:rsidRDefault="2D4FC0C0" w:rsidP="0639ED7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If you have an older relative/ family friend interview them (via phone or video call) about their memories of this day.</w:t>
            </w:r>
          </w:p>
          <w:p w14:paraId="7FDB347F" w14:textId="3DF64FE4" w:rsidR="00EE3C98" w:rsidRPr="00313274" w:rsidRDefault="2D4FC0C0" w:rsidP="0639ED7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Listen to some 1940s music that would have been played during the celebrations.</w:t>
            </w:r>
          </w:p>
          <w:p w14:paraId="15A5C140" w14:textId="0E42A21E" w:rsidR="00EE3C98" w:rsidRPr="00313274" w:rsidRDefault="2D4FC0C0" w:rsidP="0639ED7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Have a celebratory tea</w:t>
            </w:r>
            <w:r w:rsidR="4D39EA0C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party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research some of the foods that would have been used to celebrate 75 years ago whilst the country was still on rations and perhaps use one of these dishes.</w:t>
            </w:r>
          </w:p>
          <w:p w14:paraId="7F886030" w14:textId="5A4FDFE4" w:rsidR="00EE3C98" w:rsidRPr="009F7AEC" w:rsidRDefault="2D4FC0C0" w:rsidP="009F7AE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>Enter the Queen’s Head Pub drawing competition and draw a picture to commemorate VE Day to be displayed in the village – post your competition</w:t>
            </w:r>
            <w:r w:rsidR="46BC2C62"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through their door.</w:t>
            </w:r>
            <w:r w:rsidRPr="0639ED7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50B60FDE" w:rsidRPr="0639ED73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77118E" w:rsidRPr="00313274" w14:paraId="40DE59A7" w14:textId="77777777" w:rsidTr="009F7AEC">
        <w:tc>
          <w:tcPr>
            <w:tcW w:w="10343" w:type="dxa"/>
            <w:shd w:val="clear" w:color="auto" w:fill="A8D08D" w:themeFill="accent6" w:themeFillTint="99"/>
          </w:tcPr>
          <w:p w14:paraId="020CA5CD" w14:textId="77777777" w:rsidR="0077118E" w:rsidRPr="0077118E" w:rsidRDefault="0077118E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77118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lastRenderedPageBreak/>
              <w:t>Useful Websites: </w:t>
            </w:r>
          </w:p>
          <w:p w14:paraId="3A41524F" w14:textId="77777777" w:rsidR="0077118E" w:rsidRPr="0077118E" w:rsidRDefault="008D3DD4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0" w:tgtFrame="_blank" w:history="1">
              <w:r w:rsidR="0077118E" w:rsidRPr="0077118E">
                <w:rPr>
                  <w:rFonts w:ascii="Comic Sans MS" w:eastAsia="Times New Roman" w:hAnsi="Comic Sans MS" w:cs="Segoe UI"/>
                  <w:color w:val="0563C1"/>
                  <w:sz w:val="20"/>
                  <w:szCs w:val="20"/>
                  <w:u w:val="single"/>
                  <w:lang w:eastAsia="en-GB"/>
                </w:rPr>
                <w:t>http://www.snappymaths.com</w:t>
              </w:r>
            </w:hyperlink>
            <w:r w:rsidR="0077118E" w:rsidRPr="0077118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76FF7A50" w14:textId="77777777" w:rsidR="0077118E" w:rsidRPr="0077118E" w:rsidRDefault="0077118E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77118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You Tube Music </w:t>
            </w:r>
          </w:p>
          <w:p w14:paraId="42044932" w14:textId="77777777" w:rsidR="0077118E" w:rsidRPr="0077118E" w:rsidRDefault="008D3DD4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1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https://www.firstnews.co.uk/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3978E000" w14:textId="77777777" w:rsidR="0077118E" w:rsidRPr="0077118E" w:rsidRDefault="008D3DD4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2" w:tgtFrame="_blank" w:history="1">
              <w:r w:rsidR="0077118E" w:rsidRPr="0077118E">
                <w:rPr>
                  <w:rFonts w:ascii="Comic Sans MS" w:eastAsia="Times New Roman" w:hAnsi="Comic Sans MS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https://www.worldofdavidwalliams.com/elevenses/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="0077118E" w:rsidRPr="0077118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  <w:p w14:paraId="6D363BDC" w14:textId="77777777" w:rsidR="0077118E" w:rsidRPr="0077118E" w:rsidRDefault="008D3DD4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3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https://www.bbc.co.uk/newsround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54A35B49" w14:textId="77777777" w:rsidR="0077118E" w:rsidRPr="0077118E" w:rsidRDefault="008D3DD4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4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https://www.woodlandtrust.org.uk/trees-woods-and-wildlife/british-trees/a-z-of-british-trees/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19F1DCCF" w14:textId="77777777" w:rsidR="0077118E" w:rsidRPr="0077118E" w:rsidRDefault="008D3DD4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5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https://kidzone.ws/plants/trees.htm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6EB0AA24" w14:textId="77777777" w:rsidR="0077118E" w:rsidRPr="0077118E" w:rsidRDefault="008D3DD4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6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https://topmarks.co.uk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0A7C2915" w14:textId="77777777" w:rsidR="0077118E" w:rsidRPr="0077118E" w:rsidRDefault="008D3DD4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7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https://www.worldofdavidwalliams.com/elevenses/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5840C3CC" w14:textId="77777777" w:rsidR="0077118E" w:rsidRPr="0077118E" w:rsidRDefault="008D3DD4" w:rsidP="0077118E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8" w:tgtFrame="_blank" w:history="1">
              <w:r w:rsidR="0077118E" w:rsidRPr="0077118E">
                <w:rPr>
                  <w:rFonts w:ascii="Comic Sans MS" w:eastAsia="Times New Roman" w:hAnsi="Comic Sans MS" w:cs="Calibri"/>
                  <w:color w:val="0563C1"/>
                  <w:sz w:val="20"/>
                  <w:szCs w:val="20"/>
                  <w:u w:val="single"/>
                  <w:lang w:eastAsia="en-GB"/>
                </w:rPr>
                <w:t>http://www.iseemaths.com/home-lessons/</w:t>
              </w:r>
            </w:hyperlink>
            <w:r w:rsidR="0077118E" w:rsidRPr="0077118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 </w:t>
            </w:r>
            <w:r w:rsidR="0077118E" w:rsidRPr="0077118E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  <w:p w14:paraId="6C530281" w14:textId="4223FF24" w:rsidR="0077118E" w:rsidRPr="0077118E" w:rsidRDefault="008D3DD4" w:rsidP="6BC5885B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29">
              <w:r w:rsidR="16B498FF" w:rsidRPr="6BC5885B">
                <w:rPr>
                  <w:rStyle w:val="Hyperlink"/>
                  <w:rFonts w:ascii="Comic Sans MS" w:eastAsia="Times New Roman" w:hAnsi="Comic Sans MS" w:cs="Calibri"/>
                  <w:sz w:val="20"/>
                  <w:szCs w:val="20"/>
                  <w:lang w:eastAsia="en-GB"/>
                </w:rPr>
                <w:t>https://whiterosemaths.com/homelearning/</w:t>
              </w:r>
            </w:hyperlink>
          </w:p>
          <w:p w14:paraId="6275975B" w14:textId="0980AF46" w:rsidR="0077118E" w:rsidRPr="0077118E" w:rsidRDefault="008D3DD4" w:rsidP="6BC5885B">
            <w:pPr>
              <w:spacing w:line="259" w:lineRule="auto"/>
              <w:textAlignment w:val="baseline"/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</w:pPr>
            <w:hyperlink r:id="rId30">
              <w:r w:rsidR="4512F8F2" w:rsidRPr="6BC5885B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https://www.rspb.org.uk/birds-and-wildlife/wildlife-guides/natures-calendar/?utm_source=notes_on_nature_bitesize_22April&amp;utm_medium=email&amp;utm_content=14&amp;utm_campaign=covid-19</w:t>
              </w:r>
            </w:hyperlink>
          </w:p>
          <w:p w14:paraId="6CF11C3B" w14:textId="2376CCD7" w:rsidR="0077118E" w:rsidRPr="0077118E" w:rsidRDefault="008D3DD4" w:rsidP="6BC5885B">
            <w:pPr>
              <w:spacing w:line="259" w:lineRule="auto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1">
              <w:r w:rsidR="4512F8F2" w:rsidRPr="6BC5885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https://www.the</w:t>
              </w:r>
            </w:hyperlink>
            <w:r w:rsidR="4512F8F2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4512F8F2" w:rsidRPr="6BC5885B">
              <w:rPr>
                <w:rFonts w:ascii="Comic Sans MS" w:eastAsia="Comic Sans MS" w:hAnsi="Comic Sans MS" w:cs="Comic Sans MS"/>
                <w:sz w:val="20"/>
                <w:szCs w:val="20"/>
              </w:rPr>
              <w:t>national.academy</w:t>
            </w:r>
            <w:proofErr w:type="spellEnd"/>
            <w:proofErr w:type="gramEnd"/>
          </w:p>
          <w:p w14:paraId="3C789D68" w14:textId="34B41957" w:rsidR="0077118E" w:rsidRPr="0077118E" w:rsidRDefault="008D3DD4" w:rsidP="6BC5885B">
            <w:pPr>
              <w:spacing w:line="259" w:lineRule="auto"/>
              <w:textAlignment w:val="baseline"/>
            </w:pPr>
            <w:hyperlink r:id="rId32">
              <w:r w:rsidR="52AA294B" w:rsidRPr="6BC5885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https://www.bbc.co.uk/food</w:t>
              </w:r>
            </w:hyperlink>
          </w:p>
          <w:p w14:paraId="665AB4FE" w14:textId="4EDFD84B" w:rsidR="0077118E" w:rsidRPr="0077118E" w:rsidRDefault="0077118E" w:rsidP="6BC5885B">
            <w:pPr>
              <w:textAlignment w:val="baseline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</w:tbl>
    <w:p w14:paraId="601F44A2" w14:textId="77777777" w:rsidR="00E541F6" w:rsidRPr="00313274" w:rsidRDefault="00E541F6">
      <w:pPr>
        <w:rPr>
          <w:rFonts w:ascii="Comic Sans MS" w:hAnsi="Comic Sans MS"/>
          <w:sz w:val="20"/>
          <w:szCs w:val="20"/>
        </w:rPr>
      </w:pPr>
    </w:p>
    <w:sectPr w:rsidR="00E541F6" w:rsidRPr="00313274" w:rsidSect="007F5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EE5"/>
    <w:multiLevelType w:val="hybridMultilevel"/>
    <w:tmpl w:val="0EF42A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58ED"/>
    <w:multiLevelType w:val="hybridMultilevel"/>
    <w:tmpl w:val="8D4AC00C"/>
    <w:lvl w:ilvl="0" w:tplc="39B8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83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C4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68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A5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AC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40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AF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C3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561C"/>
    <w:multiLevelType w:val="hybridMultilevel"/>
    <w:tmpl w:val="5596DACE"/>
    <w:lvl w:ilvl="0" w:tplc="CB04E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27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06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44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2C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E9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D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E2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A7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6BC0"/>
    <w:multiLevelType w:val="hybridMultilevel"/>
    <w:tmpl w:val="C4162324"/>
    <w:lvl w:ilvl="0" w:tplc="7F10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4D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86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40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0A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AB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03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AC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2E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B5AAE"/>
    <w:multiLevelType w:val="multilevel"/>
    <w:tmpl w:val="FE30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992C62"/>
    <w:multiLevelType w:val="multilevel"/>
    <w:tmpl w:val="F0A69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69073C8"/>
    <w:multiLevelType w:val="multilevel"/>
    <w:tmpl w:val="336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D659C4"/>
    <w:multiLevelType w:val="hybridMultilevel"/>
    <w:tmpl w:val="E9C0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4542D"/>
    <w:multiLevelType w:val="hybridMultilevel"/>
    <w:tmpl w:val="09B48B0E"/>
    <w:lvl w:ilvl="0" w:tplc="321CE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45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25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C4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8D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C0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C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08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2C9B"/>
    <w:multiLevelType w:val="hybridMultilevel"/>
    <w:tmpl w:val="C3A06004"/>
    <w:lvl w:ilvl="0" w:tplc="E708A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89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AE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E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25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01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25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C8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45FFD"/>
    <w:multiLevelType w:val="hybridMultilevel"/>
    <w:tmpl w:val="5A1E9D18"/>
    <w:lvl w:ilvl="0" w:tplc="2D9E8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03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8D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01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A2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02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C4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42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6A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8395D"/>
    <w:multiLevelType w:val="hybridMultilevel"/>
    <w:tmpl w:val="D386312C"/>
    <w:lvl w:ilvl="0" w:tplc="EDDCC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4F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63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8C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C6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A2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0B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49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4C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A22E4"/>
    <w:multiLevelType w:val="hybridMultilevel"/>
    <w:tmpl w:val="5542197E"/>
    <w:lvl w:ilvl="0" w:tplc="526EA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AD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06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4C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66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6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8B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0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E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E75ED"/>
    <w:multiLevelType w:val="multilevel"/>
    <w:tmpl w:val="B36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0E369C"/>
    <w:rsid w:val="00100FA3"/>
    <w:rsid w:val="001D7276"/>
    <w:rsid w:val="00243A15"/>
    <w:rsid w:val="00313274"/>
    <w:rsid w:val="003520A0"/>
    <w:rsid w:val="004B4EC5"/>
    <w:rsid w:val="00534EEC"/>
    <w:rsid w:val="005407EE"/>
    <w:rsid w:val="005E0E83"/>
    <w:rsid w:val="0077118E"/>
    <w:rsid w:val="007F59AE"/>
    <w:rsid w:val="00856EB0"/>
    <w:rsid w:val="0089776B"/>
    <w:rsid w:val="008D24C6"/>
    <w:rsid w:val="008D3DD4"/>
    <w:rsid w:val="00950DD0"/>
    <w:rsid w:val="00984700"/>
    <w:rsid w:val="009F7AEC"/>
    <w:rsid w:val="00A70644"/>
    <w:rsid w:val="00B43399"/>
    <w:rsid w:val="00B6659E"/>
    <w:rsid w:val="00BD10C7"/>
    <w:rsid w:val="00C4158F"/>
    <w:rsid w:val="00DB7833"/>
    <w:rsid w:val="00DE11E3"/>
    <w:rsid w:val="00E44D5D"/>
    <w:rsid w:val="00E53E94"/>
    <w:rsid w:val="00E541F6"/>
    <w:rsid w:val="00EE242E"/>
    <w:rsid w:val="00EE3C98"/>
    <w:rsid w:val="0132F0FB"/>
    <w:rsid w:val="0214B9F8"/>
    <w:rsid w:val="027A7525"/>
    <w:rsid w:val="031745E5"/>
    <w:rsid w:val="03197042"/>
    <w:rsid w:val="036DF0EB"/>
    <w:rsid w:val="03DB0274"/>
    <w:rsid w:val="04BFF0B0"/>
    <w:rsid w:val="0639ED73"/>
    <w:rsid w:val="063F7186"/>
    <w:rsid w:val="06F5740E"/>
    <w:rsid w:val="0723AEA4"/>
    <w:rsid w:val="08249B96"/>
    <w:rsid w:val="085237FE"/>
    <w:rsid w:val="09273976"/>
    <w:rsid w:val="0934C41B"/>
    <w:rsid w:val="09D116C4"/>
    <w:rsid w:val="0A2B346C"/>
    <w:rsid w:val="0BA29D7A"/>
    <w:rsid w:val="0BF9DB12"/>
    <w:rsid w:val="0C6A20C2"/>
    <w:rsid w:val="0C6D1ED8"/>
    <w:rsid w:val="0CD4B048"/>
    <w:rsid w:val="0D112677"/>
    <w:rsid w:val="0D551A95"/>
    <w:rsid w:val="0E0BBF11"/>
    <w:rsid w:val="0E2B8C83"/>
    <w:rsid w:val="0EC02FAB"/>
    <w:rsid w:val="0FC4D0B5"/>
    <w:rsid w:val="0FDA3B5E"/>
    <w:rsid w:val="108A7808"/>
    <w:rsid w:val="10BD652E"/>
    <w:rsid w:val="115D7DDD"/>
    <w:rsid w:val="11ED61C1"/>
    <w:rsid w:val="123BBEE7"/>
    <w:rsid w:val="132D6BFA"/>
    <w:rsid w:val="13486B76"/>
    <w:rsid w:val="13C664FC"/>
    <w:rsid w:val="13FBBE4B"/>
    <w:rsid w:val="141DC840"/>
    <w:rsid w:val="142B1D12"/>
    <w:rsid w:val="1434F83E"/>
    <w:rsid w:val="14AAC75C"/>
    <w:rsid w:val="16B498FF"/>
    <w:rsid w:val="16DB8BDB"/>
    <w:rsid w:val="17DCB856"/>
    <w:rsid w:val="17E19C32"/>
    <w:rsid w:val="17ED0ACE"/>
    <w:rsid w:val="183BF422"/>
    <w:rsid w:val="198F9AF0"/>
    <w:rsid w:val="1A0CB170"/>
    <w:rsid w:val="1A12B4AC"/>
    <w:rsid w:val="1A1B6707"/>
    <w:rsid w:val="1A68B69A"/>
    <w:rsid w:val="1A6C8978"/>
    <w:rsid w:val="1B300D7C"/>
    <w:rsid w:val="1B3DEC23"/>
    <w:rsid w:val="1BB4957D"/>
    <w:rsid w:val="1BD7B2C3"/>
    <w:rsid w:val="1BE5E461"/>
    <w:rsid w:val="1C4650E2"/>
    <w:rsid w:val="1C490AAD"/>
    <w:rsid w:val="1C65C521"/>
    <w:rsid w:val="1D0D692C"/>
    <w:rsid w:val="1DAC4108"/>
    <w:rsid w:val="1EEAE1E9"/>
    <w:rsid w:val="1EEBC605"/>
    <w:rsid w:val="1F5188E0"/>
    <w:rsid w:val="1F5425E8"/>
    <w:rsid w:val="1F86381D"/>
    <w:rsid w:val="1F9952CF"/>
    <w:rsid w:val="1FB33FBB"/>
    <w:rsid w:val="1FB76165"/>
    <w:rsid w:val="208E6C45"/>
    <w:rsid w:val="20B08699"/>
    <w:rsid w:val="20FE3CC3"/>
    <w:rsid w:val="21CCAEF8"/>
    <w:rsid w:val="21ED69D1"/>
    <w:rsid w:val="231D2D55"/>
    <w:rsid w:val="2336C11A"/>
    <w:rsid w:val="23C44604"/>
    <w:rsid w:val="248E6F11"/>
    <w:rsid w:val="259BCDB2"/>
    <w:rsid w:val="25AF0EC0"/>
    <w:rsid w:val="25D68AE4"/>
    <w:rsid w:val="25FBEC61"/>
    <w:rsid w:val="2645F06B"/>
    <w:rsid w:val="274820F3"/>
    <w:rsid w:val="279A1A57"/>
    <w:rsid w:val="27B38B9D"/>
    <w:rsid w:val="2847ECE3"/>
    <w:rsid w:val="29688360"/>
    <w:rsid w:val="297DE504"/>
    <w:rsid w:val="29CB7834"/>
    <w:rsid w:val="29E3A400"/>
    <w:rsid w:val="2A8A5EEB"/>
    <w:rsid w:val="2AA17D09"/>
    <w:rsid w:val="2AC2FBC8"/>
    <w:rsid w:val="2B2D7C54"/>
    <w:rsid w:val="2BEC2614"/>
    <w:rsid w:val="2C61EF49"/>
    <w:rsid w:val="2CFA2021"/>
    <w:rsid w:val="2D408DE5"/>
    <w:rsid w:val="2D4FC0C0"/>
    <w:rsid w:val="2DEA2CA8"/>
    <w:rsid w:val="2DEB6296"/>
    <w:rsid w:val="2E568191"/>
    <w:rsid w:val="2E638F7C"/>
    <w:rsid w:val="2F4F3A72"/>
    <w:rsid w:val="2F784F56"/>
    <w:rsid w:val="308E16FA"/>
    <w:rsid w:val="30FF23E6"/>
    <w:rsid w:val="311C9AB7"/>
    <w:rsid w:val="31E65B9C"/>
    <w:rsid w:val="324CB9D3"/>
    <w:rsid w:val="32C83C0D"/>
    <w:rsid w:val="3344D767"/>
    <w:rsid w:val="33A50CE6"/>
    <w:rsid w:val="348B50EE"/>
    <w:rsid w:val="34B5D31E"/>
    <w:rsid w:val="34E826B9"/>
    <w:rsid w:val="35D241E2"/>
    <w:rsid w:val="35FEBA14"/>
    <w:rsid w:val="36F22FCF"/>
    <w:rsid w:val="381D6A09"/>
    <w:rsid w:val="382C1DD8"/>
    <w:rsid w:val="38902340"/>
    <w:rsid w:val="39430492"/>
    <w:rsid w:val="39770200"/>
    <w:rsid w:val="39B0A933"/>
    <w:rsid w:val="39DD21FF"/>
    <w:rsid w:val="3A75826B"/>
    <w:rsid w:val="3C2D45E0"/>
    <w:rsid w:val="3C588C4A"/>
    <w:rsid w:val="3C89DEA4"/>
    <w:rsid w:val="3CBD953C"/>
    <w:rsid w:val="3D3C210D"/>
    <w:rsid w:val="3D4FDD0A"/>
    <w:rsid w:val="3E201F5F"/>
    <w:rsid w:val="3E2633D3"/>
    <w:rsid w:val="3E2981A5"/>
    <w:rsid w:val="3E3B0E39"/>
    <w:rsid w:val="3EAE6858"/>
    <w:rsid w:val="3F2D3AB8"/>
    <w:rsid w:val="3F6C0DB8"/>
    <w:rsid w:val="3FA33455"/>
    <w:rsid w:val="425E2F41"/>
    <w:rsid w:val="43133767"/>
    <w:rsid w:val="43247646"/>
    <w:rsid w:val="43306CB5"/>
    <w:rsid w:val="433ADC1C"/>
    <w:rsid w:val="436CF3F2"/>
    <w:rsid w:val="4373A9F2"/>
    <w:rsid w:val="439EFD55"/>
    <w:rsid w:val="449CD005"/>
    <w:rsid w:val="4512F8F2"/>
    <w:rsid w:val="4577C427"/>
    <w:rsid w:val="45F21882"/>
    <w:rsid w:val="46BC2C62"/>
    <w:rsid w:val="46D1DB79"/>
    <w:rsid w:val="475BD583"/>
    <w:rsid w:val="48C02125"/>
    <w:rsid w:val="48C23EC5"/>
    <w:rsid w:val="48C52F2A"/>
    <w:rsid w:val="4A107804"/>
    <w:rsid w:val="4A333E54"/>
    <w:rsid w:val="4AFB3C4D"/>
    <w:rsid w:val="4BFC28C1"/>
    <w:rsid w:val="4CF0E769"/>
    <w:rsid w:val="4D39EA0C"/>
    <w:rsid w:val="4D3BFD0E"/>
    <w:rsid w:val="4D4DF3E1"/>
    <w:rsid w:val="4F693C73"/>
    <w:rsid w:val="4FC59299"/>
    <w:rsid w:val="50B60FDE"/>
    <w:rsid w:val="51354A2C"/>
    <w:rsid w:val="519415C8"/>
    <w:rsid w:val="523B75C8"/>
    <w:rsid w:val="5245EAF6"/>
    <w:rsid w:val="526C593F"/>
    <w:rsid w:val="52AA294B"/>
    <w:rsid w:val="52D4BB18"/>
    <w:rsid w:val="52E2389B"/>
    <w:rsid w:val="52EC6A9F"/>
    <w:rsid w:val="53554A9E"/>
    <w:rsid w:val="547863DB"/>
    <w:rsid w:val="54C8520C"/>
    <w:rsid w:val="54E7A08C"/>
    <w:rsid w:val="558DD693"/>
    <w:rsid w:val="55FD8035"/>
    <w:rsid w:val="563C7B72"/>
    <w:rsid w:val="567D8E97"/>
    <w:rsid w:val="5686D300"/>
    <w:rsid w:val="56A5F6EA"/>
    <w:rsid w:val="5719D568"/>
    <w:rsid w:val="576E6F7A"/>
    <w:rsid w:val="576F9750"/>
    <w:rsid w:val="58E7F207"/>
    <w:rsid w:val="5917C04A"/>
    <w:rsid w:val="5943540C"/>
    <w:rsid w:val="5964057D"/>
    <w:rsid w:val="59D53B21"/>
    <w:rsid w:val="5A9A03E1"/>
    <w:rsid w:val="5B6CDA26"/>
    <w:rsid w:val="5CCE3FCC"/>
    <w:rsid w:val="5D0E2190"/>
    <w:rsid w:val="5D3B2B06"/>
    <w:rsid w:val="5D3BFAC2"/>
    <w:rsid w:val="5ED4CDD4"/>
    <w:rsid w:val="5EEF1E52"/>
    <w:rsid w:val="5F203053"/>
    <w:rsid w:val="5F7BC081"/>
    <w:rsid w:val="5F7EB9D7"/>
    <w:rsid w:val="5FC67DE5"/>
    <w:rsid w:val="5FD3F0CF"/>
    <w:rsid w:val="5FFB933D"/>
    <w:rsid w:val="60617842"/>
    <w:rsid w:val="60DE7134"/>
    <w:rsid w:val="612B6161"/>
    <w:rsid w:val="61A0F56C"/>
    <w:rsid w:val="62F978EB"/>
    <w:rsid w:val="6361FA58"/>
    <w:rsid w:val="63726D49"/>
    <w:rsid w:val="645FFC75"/>
    <w:rsid w:val="64F7A907"/>
    <w:rsid w:val="653B0191"/>
    <w:rsid w:val="6574B62D"/>
    <w:rsid w:val="65ED594B"/>
    <w:rsid w:val="661B770B"/>
    <w:rsid w:val="670775CE"/>
    <w:rsid w:val="67C07C31"/>
    <w:rsid w:val="683D8BB8"/>
    <w:rsid w:val="6848E110"/>
    <w:rsid w:val="6924FF0F"/>
    <w:rsid w:val="694C76B6"/>
    <w:rsid w:val="6A83F678"/>
    <w:rsid w:val="6AAA2669"/>
    <w:rsid w:val="6B8D2303"/>
    <w:rsid w:val="6BC5885B"/>
    <w:rsid w:val="6C3B6283"/>
    <w:rsid w:val="6C3B83E5"/>
    <w:rsid w:val="6CA48C99"/>
    <w:rsid w:val="6CC44E0A"/>
    <w:rsid w:val="6D3D7688"/>
    <w:rsid w:val="6D9767ED"/>
    <w:rsid w:val="6E0B2F5C"/>
    <w:rsid w:val="6E62155A"/>
    <w:rsid w:val="6ECB3CD0"/>
    <w:rsid w:val="6FB89AC2"/>
    <w:rsid w:val="6FEC82AB"/>
    <w:rsid w:val="70371622"/>
    <w:rsid w:val="704AB80D"/>
    <w:rsid w:val="7053BC63"/>
    <w:rsid w:val="70904FCF"/>
    <w:rsid w:val="70AE8AF1"/>
    <w:rsid w:val="718D7FD4"/>
    <w:rsid w:val="71DAFA24"/>
    <w:rsid w:val="71DC0138"/>
    <w:rsid w:val="723212B4"/>
    <w:rsid w:val="73428987"/>
    <w:rsid w:val="74B3E4C2"/>
    <w:rsid w:val="74E233CB"/>
    <w:rsid w:val="751CD344"/>
    <w:rsid w:val="7539D2B4"/>
    <w:rsid w:val="761A4707"/>
    <w:rsid w:val="77F1E367"/>
    <w:rsid w:val="78089218"/>
    <w:rsid w:val="782EF2FB"/>
    <w:rsid w:val="78723037"/>
    <w:rsid w:val="78FA5F9A"/>
    <w:rsid w:val="7953DCAD"/>
    <w:rsid w:val="79894E23"/>
    <w:rsid w:val="79A1A7FE"/>
    <w:rsid w:val="79D4903A"/>
    <w:rsid w:val="7A071126"/>
    <w:rsid w:val="7A364C6E"/>
    <w:rsid w:val="7A6367C8"/>
    <w:rsid w:val="7C372507"/>
    <w:rsid w:val="7C8746EC"/>
    <w:rsid w:val="7D31FC1D"/>
    <w:rsid w:val="7DB9FFC1"/>
    <w:rsid w:val="7E5C7E00"/>
    <w:rsid w:val="7E657392"/>
    <w:rsid w:val="7EFD4BCE"/>
    <w:rsid w:val="7F81E346"/>
    <w:rsid w:val="7F8F1A53"/>
    <w:rsid w:val="7F94548D"/>
    <w:rsid w:val="7FAE6130"/>
    <w:rsid w:val="7FE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8EFF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369C"/>
    <w:pPr>
      <w:spacing w:after="0" w:line="240" w:lineRule="auto"/>
      <w:outlineLvl w:val="2"/>
    </w:pPr>
    <w:rPr>
      <w:rFonts w:ascii="Helvetica" w:eastAsia="Times New Roman" w:hAnsi="Helvetica" w:cs="Helvetica"/>
      <w:color w:val="222222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DD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369C"/>
    <w:rPr>
      <w:rFonts w:ascii="Helvetica" w:eastAsia="Times New Roman" w:hAnsi="Helvetica" w:cs="Helvetica"/>
      <w:color w:val="222222"/>
      <w:sz w:val="27"/>
      <w:szCs w:val="27"/>
      <w:lang w:eastAsia="en-GB"/>
    </w:rPr>
  </w:style>
  <w:style w:type="character" w:customStyle="1" w:styleId="s1">
    <w:name w:val="s1"/>
    <w:basedOn w:val="DefaultParagraphFont"/>
    <w:rsid w:val="000E369C"/>
  </w:style>
  <w:style w:type="paragraph" w:customStyle="1" w:styleId="paragraph">
    <w:name w:val="paragraph"/>
    <w:basedOn w:val="Normal"/>
    <w:rsid w:val="007F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59AE"/>
  </w:style>
  <w:style w:type="character" w:customStyle="1" w:styleId="apple-converted-space">
    <w:name w:val="apple-converted-space"/>
    <w:basedOn w:val="DefaultParagraphFont"/>
    <w:rsid w:val="007F59AE"/>
  </w:style>
  <w:style w:type="character" w:customStyle="1" w:styleId="spellingerror">
    <w:name w:val="spellingerror"/>
    <w:basedOn w:val="DefaultParagraphFont"/>
    <w:rsid w:val="007F59AE"/>
  </w:style>
  <w:style w:type="character" w:customStyle="1" w:styleId="eop">
    <w:name w:val="eop"/>
    <w:basedOn w:val="DefaultParagraphFont"/>
    <w:rsid w:val="007F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heatherprimaryschoolcolaville" TargetMode="External"/><Relationship Id="rId13" Type="http://schemas.openxmlformats.org/officeDocument/2006/relationships/hyperlink" Target="https://www.thenational.academy/" TargetMode="External"/><Relationship Id="rId18" Type="http://schemas.openxmlformats.org/officeDocument/2006/relationships/hyperlink" Target="https://www.extendednotes.com/after-school-activities/7-food-science-experiments-to-promote-healthy-eating" TargetMode="External"/><Relationship Id="rId26" Type="http://schemas.openxmlformats.org/officeDocument/2006/relationships/hyperlink" Target="https://topmarks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irstnews.co.uk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athantics.com/" TargetMode="External"/><Relationship Id="rId17" Type="http://schemas.openxmlformats.org/officeDocument/2006/relationships/hyperlink" Target="https://www.extendednotes.com/after-school-activities/7-food-science-experiments-to-promote-healthy-eating" TargetMode="External"/><Relationship Id="rId25" Type="http://schemas.openxmlformats.org/officeDocument/2006/relationships/hyperlink" Target="https://kidzone.ws/plants/trees.ht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instonchurchill.org/resources/speeches/1941-1945-war-leader/to-v-e-crowds/" TargetMode="External"/><Relationship Id="rId20" Type="http://schemas.openxmlformats.org/officeDocument/2006/relationships/hyperlink" Target="http://www.snappymaths.com/" TargetMode="External"/><Relationship Id="rId29" Type="http://schemas.openxmlformats.org/officeDocument/2006/relationships/hyperlink" Target="https://whiterosemaths.com/homelearn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eemaths.com/" TargetMode="External"/><Relationship Id="rId24" Type="http://schemas.openxmlformats.org/officeDocument/2006/relationships/hyperlink" Target="https://www.woodlandtrust.org.uk/trees-woods-and-wildlife/british-trees/a-z-of-british-trees/" TargetMode="External"/><Relationship Id="rId32" Type="http://schemas.openxmlformats.org/officeDocument/2006/relationships/hyperlink" Target="https://www.bbc.co.uk/food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adtheory.org/" TargetMode="External"/><Relationship Id="rId23" Type="http://schemas.openxmlformats.org/officeDocument/2006/relationships/hyperlink" Target="https://www.bbc.co.uk/newsround" TargetMode="External"/><Relationship Id="rId28" Type="http://schemas.openxmlformats.org/officeDocument/2006/relationships/hyperlink" Target="http://www.iseemaths.com/home-lessons/" TargetMode="External"/><Relationship Id="rId10" Type="http://schemas.openxmlformats.org/officeDocument/2006/relationships/hyperlink" Target="https://www.thenational.academy/" TargetMode="External"/><Relationship Id="rId19" Type="http://schemas.openxmlformats.org/officeDocument/2006/relationships/hyperlink" Target="https://www.mrtdoeshistory.com/75th-anniversary-ve-day?fbclid=IwAR0WFmVmOsYq5e5cDaqbcPDoZU_MZh6gyi24YHrnVjdwRgYSjDaK4G7LJSg" TargetMode="External"/><Relationship Id="rId31" Type="http://schemas.openxmlformats.org/officeDocument/2006/relationships/hyperlink" Target="https://www.th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itter.com/HeatherPrimary?lang=en" TargetMode="External"/><Relationship Id="rId14" Type="http://schemas.openxmlformats.org/officeDocument/2006/relationships/hyperlink" Target="https://www.dictionary.com/" TargetMode="External"/><Relationship Id="rId22" Type="http://schemas.openxmlformats.org/officeDocument/2006/relationships/hyperlink" Target="https://www.worldofdavidwalliams.com/elevenses/" TargetMode="External"/><Relationship Id="rId27" Type="http://schemas.openxmlformats.org/officeDocument/2006/relationships/hyperlink" Target="https://www.worldofdavidwalliams.com/elevenses/" TargetMode="External"/><Relationship Id="rId30" Type="http://schemas.openxmlformats.org/officeDocument/2006/relationships/hyperlink" Target="https://www.rspb.org.uk/birds-and-wildlife/wildlife-guides/natures-calendar/?utm_source=notes_on_nature_bitesize_22April&amp;utm_medium=email&amp;utm_content=14&amp;utm_campaign=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BAB80-4A7B-4346-B978-86E6E136E061}">
  <ds:schemaRefs>
    <ds:schemaRef ds:uri="http://schemas.openxmlformats.org/package/2006/metadata/core-properties"/>
    <ds:schemaRef ds:uri="http://purl.org/dc/dcmitype/"/>
    <ds:schemaRef ds:uri="88d2d2f7-a33e-4945-8999-1cb0cdff734e"/>
    <ds:schemaRef ds:uri="http://schemas.microsoft.com/office/2006/metadata/properties"/>
    <ds:schemaRef ds:uri="http://schemas.microsoft.com/office/2006/documentManagement/types"/>
    <ds:schemaRef ds:uri="bdc5c78d-4f31-4330-8978-b3167088dec3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B2FF33-8E47-4F66-BD3C-7657C2406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D1772-A14A-4FC0-8DC2-95B63463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11</cp:revision>
  <cp:lastPrinted>2020-05-01T19:20:00Z</cp:lastPrinted>
  <dcterms:created xsi:type="dcterms:W3CDTF">2020-04-16T15:17:00Z</dcterms:created>
  <dcterms:modified xsi:type="dcterms:W3CDTF">2020-05-01T20:38:00Z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