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65"/>
        <w:gridCol w:w="4669"/>
      </w:tblGrid>
      <w:tr w:rsidRPr="00EE3C98" w:rsidR="005E0E83" w:rsidTr="086003B4" w14:paraId="00B50424" w14:textId="77777777">
        <w:tc>
          <w:tcPr>
            <w:tcW w:w="9634" w:type="dxa"/>
            <w:gridSpan w:val="2"/>
            <w:tcMar/>
          </w:tcPr>
          <w:p w:rsidR="00D05BCA" w:rsidP="086003B4" w:rsidRDefault="005E0E83" w14:paraId="6F4CE16B" w14:textId="5B02643A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omic Sans MS" w:hAnsi="Comic Sans MS"/>
              </w:rPr>
            </w:pPr>
            <w:r w:rsidRPr="086003B4" w:rsidR="005E0E83">
              <w:rPr>
                <w:rFonts w:ascii="Comic Sans MS" w:hAnsi="Comic Sans MS"/>
              </w:rPr>
              <w:t xml:space="preserve">Learning Project Week </w:t>
            </w:r>
            <w:r w:rsidRPr="086003B4" w:rsidR="6B9780E3">
              <w:rPr>
                <w:rFonts w:ascii="Comic Sans MS" w:hAnsi="Comic Sans MS"/>
              </w:rPr>
              <w:t>8</w:t>
            </w:r>
            <w:r w:rsidRPr="086003B4" w:rsidR="005E0E83">
              <w:rPr>
                <w:rFonts w:ascii="Comic Sans MS" w:hAnsi="Comic Sans MS"/>
              </w:rPr>
              <w:t>:</w:t>
            </w:r>
          </w:p>
          <w:p w:rsidR="007A2F84" w:rsidP="00D05BCA" w:rsidRDefault="007A2F84" w14:paraId="75B25643" w14:textId="357AEA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Nurturing Nature</w:t>
            </w:r>
          </w:p>
          <w:p w:rsidR="00D05BCA" w:rsidP="00D05BCA" w:rsidRDefault="0A4BEEE5" w14:paraId="7309CA55" w14:textId="60DF3D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7B4F72D">
              <w:rPr>
                <w:rFonts w:ascii="Comic Sans MS" w:hAnsi="Comic Sans MS"/>
              </w:rPr>
              <w:t xml:space="preserve"> </w:t>
            </w:r>
            <w:r w:rsidR="00D05BCA">
              <w:rPr>
                <w:rStyle w:val="normaltextrun"/>
                <w:rFonts w:ascii="Comic Sans MS" w:hAnsi="Comic Sans MS" w:cs="Segoe UI"/>
              </w:rPr>
              <w:t>Please complete at least 3 of the tasks below during the week:</w:t>
            </w:r>
          </w:p>
          <w:p w:rsidRPr="00171638" w:rsidR="00D05BCA" w:rsidP="00D05BCA" w:rsidRDefault="00D05BCA" w14:paraId="59A4058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We love to see what you are doing on our private Facebook Page or Twitter Feed</w:t>
            </w:r>
          </w:p>
          <w:p w:rsidR="00D05BCA" w:rsidP="00D05BCA" w:rsidRDefault="00D05BCA" w14:paraId="0475068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8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www.facebook.com/groups/heatherprimaryschoolcolaville</w:t>
              </w:r>
            </w:hyperlink>
            <w:r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u w:val="single"/>
              </w:rPr>
              <w:t>  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E3C98" w:rsidR="00D05BCA" w:rsidP="007A2F84" w:rsidRDefault="00D05BCA" w14:paraId="7314E18C" w14:textId="67612E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w:tgtFrame="_blank" w:history="1" r:id="rId9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@</w:t>
              </w:r>
              <w:proofErr w:type="spellStart"/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HeatherPrimary</w:t>
              </w:r>
              <w:proofErr w:type="spellEnd"/>
            </w:hyperlink>
          </w:p>
        </w:tc>
      </w:tr>
      <w:tr w:rsidRPr="00EE3C98" w:rsidR="00EE3C98" w:rsidTr="086003B4" w14:paraId="05EC309B" w14:textId="77777777">
        <w:tc>
          <w:tcPr>
            <w:tcW w:w="9634" w:type="dxa"/>
            <w:gridSpan w:val="2"/>
            <w:tcMar/>
          </w:tcPr>
          <w:p w:rsidRPr="00EE3C98" w:rsidR="00EE3C98" w:rsidP="00EE3C98" w:rsidRDefault="00EE3C98" w14:paraId="3CB3459F" w14:textId="20D6B1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B4F72D">
              <w:rPr>
                <w:rFonts w:ascii="Comic Sans MS" w:hAnsi="Comic Sans MS"/>
                <w:sz w:val="24"/>
                <w:szCs w:val="24"/>
              </w:rPr>
              <w:t>Class:</w:t>
            </w:r>
            <w:r w:rsidR="007A2F84">
              <w:rPr>
                <w:rFonts w:ascii="Comic Sans MS" w:hAnsi="Comic Sans MS"/>
                <w:sz w:val="24"/>
                <w:szCs w:val="24"/>
              </w:rPr>
              <w:t xml:space="preserve"> Rowling 2</w:t>
            </w:r>
            <w:r w:rsidRPr="37B4F72D" w:rsidR="0764C4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Pr="00EE3C98" w:rsidR="000E07F0" w:rsidTr="086003B4" w14:paraId="61C33C6C" w14:textId="77777777">
        <w:tc>
          <w:tcPr>
            <w:tcW w:w="4965" w:type="dxa"/>
            <w:tcMar/>
          </w:tcPr>
          <w:p w:rsidRPr="00EE3C98" w:rsidR="00100FA3" w:rsidRDefault="005E0E83" w14:paraId="116280D3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Maths Tasks (1 per day)</w:t>
            </w:r>
          </w:p>
        </w:tc>
        <w:tc>
          <w:tcPr>
            <w:tcW w:w="4669" w:type="dxa"/>
            <w:tcMar/>
          </w:tcPr>
          <w:p w:rsidRPr="00EE3C98" w:rsidR="00100FA3" w:rsidRDefault="005E0E83" w14:paraId="677BFB3A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Reading Tasks (1 per day)</w:t>
            </w:r>
          </w:p>
        </w:tc>
      </w:tr>
      <w:tr w:rsidRPr="00EE3C98" w:rsidR="000E07F0" w:rsidTr="086003B4" w14:paraId="672A6659" w14:textId="77777777">
        <w:tc>
          <w:tcPr>
            <w:tcW w:w="4965" w:type="dxa"/>
            <w:shd w:val="clear" w:color="auto" w:fill="BDD6EE" w:themeFill="accent1" w:themeFillTint="66"/>
            <w:tcMar/>
          </w:tcPr>
          <w:p w:rsidRPr="0054246F" w:rsidR="00D05BCA" w:rsidP="00D05BCA" w:rsidRDefault="00D05BCA" w14:paraId="11980AE1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246F">
              <w:rPr>
                <w:rFonts w:ascii="Comic Sans MS" w:hAnsi="Comic Sans MS"/>
                <w:b/>
                <w:sz w:val="20"/>
                <w:szCs w:val="20"/>
              </w:rPr>
              <w:t>My maths</w:t>
            </w:r>
          </w:p>
          <w:p w:rsidRPr="0054246F" w:rsidR="00D05BCA" w:rsidP="00D05BCA" w:rsidRDefault="00D05BCA" w14:paraId="10E6227F" w14:textId="4182C565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Complete my maths tasks daily, there will now be one task set each day and progress will be monitored by your teacher every day.</w:t>
            </w:r>
          </w:p>
          <w:p w:rsidRPr="0054246F" w:rsidR="00D05BCA" w:rsidP="00D05BCA" w:rsidRDefault="00D05BCA" w14:paraId="50DB8117" w14:textId="08016156">
            <w:pPr>
              <w:rPr>
                <w:rFonts w:ascii="Comic Sans MS" w:hAnsi="Comic Sans MS"/>
                <w:sz w:val="20"/>
                <w:szCs w:val="20"/>
              </w:rPr>
            </w:pPr>
            <w:r w:rsidRPr="000E07F0">
              <w:rPr>
                <w:sz w:val="20"/>
                <w:szCs w:val="20"/>
                <w:highlight w:val="yellow"/>
              </w:rPr>
              <w:t>There are two weeks lessons included.</w:t>
            </w:r>
          </w:p>
          <w:p w:rsidRPr="0054246F" w:rsidR="00E70D32" w:rsidP="00D05BCA" w:rsidRDefault="00E70D32" w14:paraId="1DB3B26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Week 1</w:t>
            </w:r>
          </w:p>
          <w:p w:rsidRPr="0054246F" w:rsidR="00D05BCA" w:rsidP="00D05BCA" w:rsidRDefault="00D05BCA" w14:paraId="375D0102" w14:textId="2888A877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Complete the following lessons year 2 maths on Fractions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6-10</w:t>
            </w:r>
            <w:r w:rsidRPr="0054246F">
              <w:rPr>
                <w:rFonts w:ascii="Comic Sans MS" w:hAnsi="Comic Sans MS"/>
                <w:sz w:val="20"/>
                <w:szCs w:val="20"/>
              </w:rPr>
              <w:t xml:space="preserve"> on the national oak academy website as follows:</w:t>
            </w:r>
          </w:p>
          <w:p w:rsidRPr="0054246F" w:rsidR="00D05BCA" w:rsidP="00D05BCA" w:rsidRDefault="00D05BCA" w14:paraId="05FC6F44" w14:textId="77777777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w:history="1" r:id="rId10">
              <w:r w:rsidRPr="005424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</w:t>
              </w:r>
            </w:hyperlink>
          </w:p>
          <w:p w:rsidRPr="0054246F" w:rsidR="00EE3C98" w:rsidRDefault="00EE3C98" w14:paraId="02EB378F" w14:textId="11D0C73B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4246F" w:rsidR="00E70D32" w:rsidP="00E70D32" w:rsidRDefault="00E70D32" w14:paraId="1177EECA" w14:textId="58385E4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To identify unit fractions of a quantity</w:t>
            </w:r>
          </w:p>
          <w:p w:rsidRPr="0054246F" w:rsidR="00E70D32" w:rsidP="00E70D32" w:rsidRDefault="00E70D32" w14:paraId="7D144BED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To identify fraction of a quantity or shape</w:t>
            </w:r>
          </w:p>
          <w:p w:rsidRPr="0054246F" w:rsidR="00E70D32" w:rsidP="00E70D32" w:rsidRDefault="00E70D32" w14:paraId="224ADFE2" w14:textId="255E688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To identify fraction of a quantity or shape</w:t>
            </w:r>
          </w:p>
          <w:p w:rsidRPr="0054246F" w:rsidR="00E70D32" w:rsidP="00E70D32" w:rsidRDefault="00E70D32" w14:paraId="31DBDEA7" w14:textId="0639C34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To be able to identify equivalent fractions</w:t>
            </w:r>
          </w:p>
          <w:p w:rsidRPr="0054246F" w:rsidR="00E70D32" w:rsidP="00E70D32" w:rsidRDefault="00E70D32" w14:paraId="7104DF24" w14:textId="5630C8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To consolidate and review</w:t>
            </w:r>
          </w:p>
          <w:p w:rsidRPr="0054246F" w:rsidR="00E70D32" w:rsidP="00E70D32" w:rsidRDefault="00E70D32" w14:paraId="15D98D6C" w14:textId="23E9BB3D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Week 2</w:t>
            </w:r>
          </w:p>
          <w:p w:rsidRPr="0054246F" w:rsidR="00E70D32" w:rsidP="00E70D32" w:rsidRDefault="00E70D32" w14:paraId="38E64784" w14:textId="1E6CFCF3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>Complete the following lessons year 2 maths on</w:t>
            </w:r>
            <w:r w:rsidRPr="0054246F">
              <w:rPr>
                <w:rFonts w:ascii="Comic Sans MS" w:hAnsi="Comic Sans MS"/>
                <w:sz w:val="20"/>
                <w:szCs w:val="20"/>
              </w:rPr>
              <w:t xml:space="preserve"> Capacity and Volume 1-5</w:t>
            </w:r>
            <w:r w:rsidRPr="0054246F">
              <w:rPr>
                <w:rFonts w:ascii="Comic Sans MS" w:hAnsi="Comic Sans MS"/>
                <w:sz w:val="20"/>
                <w:szCs w:val="20"/>
              </w:rPr>
              <w:t xml:space="preserve"> on the national oak academy website as follows:</w:t>
            </w:r>
          </w:p>
          <w:p w:rsidRPr="0054246F" w:rsidR="00E70D32" w:rsidP="00E70D32" w:rsidRDefault="00E70D32" w14:paraId="702BAED1" w14:textId="2D4EABE9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w:history="1" r:id="rId11">
              <w:r w:rsidRPr="005424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</w:t>
              </w:r>
            </w:hyperlink>
          </w:p>
          <w:p w:rsidRPr="0054246F" w:rsidR="00E70D32" w:rsidP="00E70D32" w:rsidRDefault="0054246F" w14:paraId="3E25D6E5" w14:textId="61819754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 xml:space="preserve">1.To be able to read the temperature on a </w:t>
            </w:r>
            <w:r w:rsidRPr="0054246F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thermometer</w:t>
            </w:r>
          </w:p>
          <w:p w:rsidRPr="0054246F" w:rsidR="00E70D32" w:rsidP="00E70D32" w:rsidRDefault="0054246F" w14:paraId="5B4C0A29" w14:textId="75E321CB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2.To estimate and measure in litres</w:t>
            </w:r>
          </w:p>
          <w:p w:rsidRPr="0054246F" w:rsidR="00E70D32" w:rsidP="00E70D32" w:rsidRDefault="0054246F" w14:paraId="01E753A8" w14:textId="19D637EF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3.To solve word problems that involve litres</w:t>
            </w:r>
          </w:p>
          <w:p w:rsidRPr="0054246F" w:rsidR="00E70D32" w:rsidP="00E70D32" w:rsidRDefault="0054246F" w14:paraId="78DD5734" w14:textId="28F75284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4. To compare millilitres and litres</w:t>
            </w:r>
          </w:p>
          <w:p w:rsidR="0054246F" w:rsidP="00E70D32" w:rsidRDefault="0054246F" w14:paraId="52133A0D" w14:textId="0C2ABB2D">
            <w:pPr>
              <w:rPr>
                <w:rFonts w:ascii="Comic Sans MS" w:hAnsi="Comic Sans MS"/>
                <w:sz w:val="20"/>
                <w:szCs w:val="20"/>
              </w:rPr>
            </w:pPr>
            <w:r w:rsidRPr="0054246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54246F" w:rsidR="00E70D32">
              <w:rPr>
                <w:rFonts w:ascii="Comic Sans MS" w:hAnsi="Comic Sans MS"/>
                <w:sz w:val="20"/>
                <w:szCs w:val="20"/>
              </w:rPr>
              <w:t>5.To use millilitres</w:t>
            </w:r>
          </w:p>
          <w:p w:rsidR="0054246F" w:rsidP="00E70D32" w:rsidRDefault="0054246F" w14:paraId="5E5B61B9" w14:textId="72C0CE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246F" w:rsidP="00E70D32" w:rsidRDefault="0054246F" w14:paraId="69C9503A" w14:textId="29E791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your times tables</w:t>
            </w:r>
            <w:r w:rsidR="0025393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54246F" w:rsidP="00E70D32" w:rsidRDefault="0054246F" w14:paraId="1B0EF2AB" w14:textId="59348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 5, 10 and make sure you know them off by heart then challenge yourself with</w:t>
            </w:r>
          </w:p>
          <w:p w:rsidRPr="000E07F0" w:rsidR="00EE3C98" w:rsidRDefault="0054246F" w14:paraId="72A3D3EC" w14:textId="7181E3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3, 4,6</w:t>
            </w:r>
            <w:r w:rsidR="00253930">
              <w:rPr>
                <w:rFonts w:ascii="Comic Sans MS" w:hAnsi="Comic Sans MS"/>
                <w:sz w:val="20"/>
                <w:szCs w:val="20"/>
              </w:rPr>
              <w:t xml:space="preserve"> times tables</w:t>
            </w:r>
          </w:p>
        </w:tc>
        <w:tc>
          <w:tcPr>
            <w:tcW w:w="4669" w:type="dxa"/>
            <w:shd w:val="clear" w:color="auto" w:fill="F8B4F0"/>
            <w:tcMar/>
          </w:tcPr>
          <w:p w:rsidRPr="00EE3C98" w:rsidR="005E0E83" w:rsidP="5FCA3302" w:rsidRDefault="005E0E83" w14:paraId="33C8EBC4" w14:textId="18EA8BD7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hyperlink r:id="R56b50dd1511f4234">
              <w:r w:rsidRPr="5FCA3302" w:rsidR="5926529F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https://www.oxfordowl.co.uk/for-home/reading-owl/library-page</w:t>
              </w:r>
            </w:hyperlink>
            <w:r w:rsidRPr="5FCA3302" w:rsidR="5926529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C</w:t>
            </w:r>
            <w:r w:rsidRPr="5FCA3302" w:rsidR="7E14CC8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hoose a non-fiction book &amp; write down 5 facts you found out from reading it. </w:t>
            </w:r>
          </w:p>
          <w:p w:rsidRPr="00EE3C98" w:rsidR="005E0E83" w:rsidP="5FCA3302" w:rsidRDefault="005E0E83" w14:paraId="300919FB" w14:textId="3311028B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EE3C98" w:rsidR="005E0E83" w:rsidP="5FCA3302" w:rsidRDefault="005E0E83" w14:paraId="7D8F5313" w14:textId="5971174E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5FCA3302" w:rsidR="7E14CC8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Go on a reading scavenger hunt around the house – can you find words with this week’s spelling patterns in (e.g. -</w:t>
            </w:r>
            <w:proofErr w:type="spellStart"/>
            <w:r w:rsidRPr="5FCA3302" w:rsidR="7E14CC8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tion</w:t>
            </w:r>
            <w:proofErr w:type="spellEnd"/>
            <w:r w:rsidRPr="5FCA3302" w:rsidR="7E14CC8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words / words with contractions).</w:t>
            </w:r>
          </w:p>
          <w:p w:rsidRPr="00EE3C98" w:rsidR="005E0E83" w:rsidP="5FCA3302" w:rsidRDefault="005E0E83" w14:paraId="28D57C1F" w14:textId="791E251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EE3C98" w:rsidR="005E0E83" w:rsidP="5FCA3302" w:rsidRDefault="005E0E83" w14:paraId="1B6EFB23" w14:textId="1A4F743B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hyperlink r:id="R00ff0e0d66c84f15">
              <w:r w:rsidRPr="5FCA3302" w:rsidR="28AF8D90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https://www.wildlifetrusts.org/wildlife/how-identify/identify-garden-birds</w:t>
              </w:r>
            </w:hyperlink>
            <w:r w:rsidRPr="5FCA3302" w:rsidR="28AF8D9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  <w:r w:rsidRPr="5FCA3302" w:rsidR="28AF8D9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Research 5 garden birds – list their names </w:t>
            </w:r>
            <w:r w:rsidRPr="5FCA3302" w:rsidR="28AF8D9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2"/>
                <w:szCs w:val="22"/>
                <w:u w:val="single"/>
                <w:lang w:val="en-GB"/>
              </w:rPr>
              <w:t>alphabetically</w:t>
            </w:r>
            <w:r w:rsidRPr="5FCA3302" w:rsidR="28AF8D9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and write one fact about each of them. This will support your writing task of Keeping a bird-watching diary.</w:t>
            </w:r>
          </w:p>
          <w:p w:rsidRPr="00EE3C98" w:rsidR="005E0E83" w:rsidP="5FCA3302" w:rsidRDefault="005E0E83" w14:paraId="7F70D58F" w14:textId="4519043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EE3C98" w:rsidR="005E0E83" w:rsidP="5FCA3302" w:rsidRDefault="005E0E83" w14:paraId="7CBBF5B4" w14:textId="78D60541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5FCA3302" w:rsidR="448133B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EXTREME READING! - Read a book in a bizarre place / position – the wackier the better! Get your grown up t</w:t>
            </w:r>
            <w:r w:rsidRPr="5FCA3302" w:rsidR="2B6F91E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o take a photo and post it on the school’s private Facebook page if they can. </w:t>
            </w:r>
          </w:p>
          <w:p w:rsidRPr="00EE3C98" w:rsidR="005E0E83" w:rsidP="5FCA3302" w:rsidRDefault="005E0E83" w14:paraId="0950C1A8" w14:textId="4B8A7885">
            <w:pPr>
              <w:pStyle w:val="Normal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</w:p>
          <w:p w:rsidRPr="00EE3C98" w:rsidR="005E0E83" w:rsidP="5FCA3302" w:rsidRDefault="005E0E83" w14:paraId="0D0B940D" w14:textId="4244C597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hyperlink r:id="Rd3ac2802db1e45f3">
              <w:r w:rsidRPr="086003B4" w:rsidR="229183CF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https://kids.classroomsecrets.co.uk/category/year-2/year-2-reading/</w:t>
              </w:r>
            </w:hyperlink>
            <w:r w:rsidRPr="086003B4" w:rsidR="229183C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Sign up to Classroom Secrets Home Learning (free) and access their interactive Y2 reading activities. They also have printable activities and </w:t>
            </w:r>
            <w:r w:rsidRPr="086003B4" w:rsidR="49DCC756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weekly </w:t>
            </w:r>
            <w:r w:rsidRPr="086003B4" w:rsidR="229183C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learning</w:t>
            </w:r>
            <w:r w:rsidRPr="086003B4" w:rsidR="007D54E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packs for literacy and maths</w:t>
            </w:r>
            <w:r w:rsidRPr="086003B4" w:rsidR="3256B20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on their main Classroom Secrets Home-Learning page. </w:t>
            </w:r>
          </w:p>
        </w:tc>
      </w:tr>
      <w:tr w:rsidRPr="00EE3C98" w:rsidR="000E07F0" w:rsidTr="086003B4" w14:paraId="00D0FB4F" w14:textId="77777777">
        <w:tc>
          <w:tcPr>
            <w:tcW w:w="4965" w:type="dxa"/>
            <w:tcMar/>
          </w:tcPr>
          <w:p w:rsidRPr="00EE3C98" w:rsidR="005E0E83" w:rsidRDefault="005E0E83" w14:paraId="77CC7C0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Spelling Tasks (1 per day)</w:t>
            </w:r>
          </w:p>
        </w:tc>
        <w:tc>
          <w:tcPr>
            <w:tcW w:w="4669" w:type="dxa"/>
            <w:tcMar/>
          </w:tcPr>
          <w:p w:rsidRPr="00EE3C98" w:rsidR="005E0E83" w:rsidRDefault="005E0E83" w14:paraId="026B16D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Weekly Writing Tasks (1 per day)</w:t>
            </w:r>
          </w:p>
        </w:tc>
      </w:tr>
      <w:tr w:rsidRPr="00EE3C98" w:rsidR="000E07F0" w:rsidTr="086003B4" w14:paraId="0E27B00A" w14:textId="77777777">
        <w:tc>
          <w:tcPr>
            <w:tcW w:w="4965" w:type="dxa"/>
            <w:shd w:val="clear" w:color="auto" w:fill="F4B083" w:themeFill="accent2" w:themeFillTint="99"/>
            <w:tcMar/>
          </w:tcPr>
          <w:p w:rsidR="00D05BCA" w:rsidP="00D05BCA" w:rsidRDefault="00D05BCA" w14:paraId="58AB5F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theme="minorHAnsi"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theme="minorHAnsi"/>
                <w:sz w:val="22"/>
                <w:szCs w:val="22"/>
              </w:rPr>
              <w:t>There are two weeks spellings included as the project runs across two weeks</w:t>
            </w:r>
          </w:p>
          <w:p w:rsidRPr="001039A5" w:rsidR="00D05BCA" w:rsidP="00D05BCA" w:rsidRDefault="00D05BCA" w14:paraId="720D6A98" w14:textId="15AE3E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1039A5">
              <w:rPr>
                <w:rStyle w:val="normaltextrun"/>
                <w:rFonts w:ascii="Comic Sans MS" w:hAnsi="Comic Sans MS" w:cstheme="minorHAnsi"/>
                <w:sz w:val="22"/>
                <w:szCs w:val="22"/>
              </w:rPr>
              <w:t>Weekly spellings:</w:t>
            </w:r>
          </w:p>
          <w:p w:rsidR="00D05BCA" w:rsidP="00D05BCA" w:rsidRDefault="00D05BCA" w14:paraId="07BF47A0" w14:textId="1110EC1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Week 1</w:t>
            </w:r>
          </w:p>
          <w:p w:rsidR="007A2F84" w:rsidP="00D05BCA" w:rsidRDefault="007A2F84" w14:paraId="513EAD30" w14:textId="75D57B89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Words ending in -</w:t>
            </w:r>
            <w:proofErr w:type="spellStart"/>
            <w:r>
              <w:rPr>
                <w:rFonts w:ascii="Comic Sans MS" w:hAnsi="Comic Sans MS" w:cstheme="minorHAnsi"/>
              </w:rPr>
              <w:t>tion</w:t>
            </w:r>
            <w:proofErr w:type="spellEnd"/>
          </w:p>
          <w:p w:rsidRPr="007A2F84" w:rsidR="00D05BCA" w:rsidP="007A2F84" w:rsidRDefault="00D05BCA" w14:paraId="24FFDC6C" w14:textId="155DF06D">
            <w:pPr>
              <w:pStyle w:val="ListParagraph"/>
              <w:spacing w:line="256" w:lineRule="auto"/>
              <w:rPr>
                <w:rFonts w:ascii="Comic Sans MS" w:hAnsi="Comic Sans MS" w:cstheme="minorHAnsi"/>
              </w:rPr>
            </w:pPr>
            <w:r w:rsidRPr="007A2F84">
              <w:rPr>
                <w:rFonts w:ascii="Comic Sans MS" w:hAnsi="Comic Sans MS" w:cstheme="minorHAnsi"/>
              </w:rPr>
              <w:t>Learn these words:</w:t>
            </w:r>
          </w:p>
          <w:p w:rsidR="007A2F84" w:rsidP="007A2F84" w:rsidRDefault="007A2F84" w14:paraId="38431F25" w14:textId="2DAED938">
            <w:pPr>
              <w:pStyle w:val="ListParagraph"/>
              <w:spacing w:line="256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lastRenderedPageBreak/>
              <w:t>station, fiction, motion, national, section, addition, subtraction, potion, option, introduction.</w:t>
            </w:r>
          </w:p>
          <w:p w:rsidR="007A2F84" w:rsidP="007A2F84" w:rsidRDefault="007A2F84" w14:paraId="68DCC125" w14:textId="523A19C8">
            <w:pPr>
              <w:spacing w:line="256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Week 2 </w:t>
            </w:r>
          </w:p>
          <w:p w:rsidR="007A2F84" w:rsidP="007A2F84" w:rsidRDefault="007A2F84" w14:paraId="19FC00D3" w14:textId="661ECF5E">
            <w:pPr>
              <w:spacing w:line="256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Contractions</w:t>
            </w:r>
          </w:p>
          <w:p w:rsidR="007A2F84" w:rsidP="007A2F84" w:rsidRDefault="007A2F84" w14:paraId="470626E2" w14:textId="1A8023B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Learn these words:</w:t>
            </w:r>
          </w:p>
          <w:p w:rsidRPr="007A2F84" w:rsidR="007A2F84" w:rsidP="007A2F84" w:rsidRDefault="007A2F84" w14:paraId="40E62E5E" w14:textId="3252E1B9">
            <w:pPr>
              <w:pStyle w:val="ListParagraph"/>
              <w:spacing w:line="256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can’t, didn’t, hasn’t, couldn’t, it’s, wouldn’t, </w:t>
            </w:r>
            <w:bookmarkStart w:name="_GoBack" w:id="0"/>
            <w:bookmarkEnd w:id="0"/>
            <w:r w:rsidR="00B3258D">
              <w:rPr>
                <w:rFonts w:ascii="Comic Sans MS" w:hAnsi="Comic Sans MS" w:cstheme="minorHAnsi"/>
              </w:rPr>
              <w:t>shouldn’t, wasn’t</w:t>
            </w:r>
          </w:p>
          <w:p w:rsidR="00D05BCA" w:rsidP="000E07F0" w:rsidRDefault="00D05BCA" w14:paraId="58B21D8D" w14:textId="69F3EF3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9E5C3E">
              <w:rPr>
                <w:rFonts w:ascii="Comic Sans MS" w:hAnsi="Comic Sans MS" w:cstheme="minorHAnsi"/>
                <w:sz w:val="22"/>
                <w:szCs w:val="22"/>
              </w:rPr>
              <w:t>Once you have learnt your spellings</w:t>
            </w:r>
            <w:r>
              <w:rPr>
                <w:rFonts w:ascii="Comic Sans MS" w:hAnsi="Comic Sans MS" w:cstheme="minorHAnsi"/>
                <w:sz w:val="22"/>
                <w:szCs w:val="22"/>
              </w:rPr>
              <w:t>, use them in some sentences. Try to use more than one word in each sentence. Ma</w:t>
            </w:r>
            <w:r>
              <w:rPr>
                <w:rFonts w:ascii="Comic Sans MS" w:hAnsi="Comic Sans MS" w:cstheme="minorHAnsi"/>
                <w:sz w:val="22"/>
                <w:szCs w:val="22"/>
              </w:rPr>
              <w:t>k</w:t>
            </w:r>
            <w:r>
              <w:rPr>
                <w:rFonts w:ascii="Comic Sans MS" w:hAnsi="Comic Sans MS" w:cstheme="minorHAnsi"/>
                <w:sz w:val="22"/>
                <w:szCs w:val="22"/>
              </w:rPr>
              <w:t>e your sentences extended and start each sentence with a different word.</w:t>
            </w:r>
          </w:p>
          <w:p w:rsidRPr="009E5C3E" w:rsidR="000E07F0" w:rsidP="000E07F0" w:rsidRDefault="000E07F0" w14:paraId="4E2C44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2"/>
                <w:szCs w:val="22"/>
              </w:rPr>
            </w:pPr>
          </w:p>
          <w:p w:rsidRPr="009E5C3E" w:rsidR="00D05BCA" w:rsidP="000E07F0" w:rsidRDefault="00D05BCA" w14:paraId="442480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5C3E">
              <w:rPr>
                <w:rStyle w:val="normaltextrun"/>
                <w:rFonts w:ascii="Comic Sans MS" w:hAnsi="Comic Sans MS"/>
                <w:sz w:val="22"/>
                <w:szCs w:val="22"/>
              </w:rPr>
              <w:t>Practice reading and writing your year 2 common exception words.</w:t>
            </w:r>
            <w:r w:rsidRPr="009E5C3E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Pr="009E5C3E" w:rsidR="00D05BCA" w:rsidP="00D05BCA" w:rsidRDefault="00D05BCA" w14:paraId="477550C9" w14:textId="77777777">
            <w:pPr>
              <w:pStyle w:val="paragraph"/>
              <w:spacing w:before="0" w:beforeAutospacing="0" w:after="0" w:afterAutospacing="0"/>
              <w:ind w:left="360" w:firstLine="60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="00D05BCA" w:rsidP="000E07F0" w:rsidRDefault="00D05BCA" w14:paraId="7AA917EA" w14:textId="3E2A45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22"/>
                <w:szCs w:val="22"/>
              </w:rPr>
            </w:pPr>
            <w:r w:rsidRPr="009E5C3E">
              <w:rPr>
                <w:rStyle w:val="normaltextrun"/>
                <w:rFonts w:ascii="Comic Sans MS" w:hAnsi="Comic Sans MS"/>
                <w:sz w:val="22"/>
                <w:szCs w:val="22"/>
              </w:rPr>
              <w:t>Practice any previous spellings recorded in your school diary.</w:t>
            </w:r>
            <w:r w:rsidRPr="009E5C3E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="000E07F0" w:rsidP="000E07F0" w:rsidRDefault="000E07F0" w14:paraId="6D191AD2" w14:textId="77777777">
            <w:pPr>
              <w:pStyle w:val="ListParagraph"/>
              <w:rPr>
                <w:rFonts w:ascii="Comic Sans MS" w:hAnsi="Comic Sans MS"/>
              </w:rPr>
            </w:pPr>
          </w:p>
          <w:p w:rsidRPr="000E07F0" w:rsidR="00EE3C98" w:rsidP="000E07F0" w:rsidRDefault="000E07F0" w14:paraId="049F31CB" w14:textId="1EF7225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 the months of the year.</w:t>
            </w:r>
          </w:p>
        </w:tc>
        <w:tc>
          <w:tcPr>
            <w:tcW w:w="4669" w:type="dxa"/>
            <w:shd w:val="clear" w:color="auto" w:fill="D1CDDF"/>
            <w:tcMar/>
          </w:tcPr>
          <w:p w:rsidRPr="00F77BE9" w:rsidR="00253930" w:rsidP="5FCA3302" w:rsidRDefault="00253930" w14:paraId="26E5C8C0" w14:textId="58532A5E" w14:noSpellErr="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FCA3302" w:rsidR="00253930">
              <w:rPr>
                <w:rFonts w:ascii="Comic Sans MS" w:hAnsi="Comic Sans MS" w:eastAsia="Comic Sans MS" w:cs="Comic Sans MS"/>
                <w:sz w:val="20"/>
                <w:szCs w:val="20"/>
              </w:rPr>
              <w:t>Write a weather report. Choose a day in the week and find out what the weather is going to be</w:t>
            </w:r>
            <w:r w:rsidRPr="5FCA3302" w:rsidR="002539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, write a report that you can read out to your family. </w:t>
            </w:r>
            <w:r w:rsidRPr="5FCA3302" w:rsidR="002539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You </w:t>
            </w:r>
            <w:r w:rsidRPr="5FCA3302" w:rsidR="00253930">
              <w:rPr>
                <w:rFonts w:ascii="Comic Sans MS" w:hAnsi="Comic Sans MS" w:eastAsia="Comic Sans MS" w:cs="Comic Sans MS"/>
                <w:sz w:val="20"/>
                <w:szCs w:val="20"/>
              </w:rPr>
              <w:t>can use your weather symbols from your art activity to use in your report.</w:t>
            </w:r>
          </w:p>
          <w:p w:rsidRPr="00EE3C98" w:rsidR="00EE3C98" w:rsidP="5FCA3302" w:rsidRDefault="00EE3C98" w14:paraId="2C245235" w14:textId="16B1F4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FCA3302" w:rsidR="2A21C9C9">
              <w:rPr>
                <w:rFonts w:ascii="Comic Sans MS" w:hAnsi="Comic Sans MS" w:eastAsia="Comic Sans MS" w:cs="Comic Sans MS"/>
                <w:sz w:val="20"/>
                <w:szCs w:val="20"/>
              </w:rPr>
              <w:t>Keep a bird-watching diary of any birds that visit your garden – write down what sort of bird they are (</w:t>
            </w:r>
            <w:hyperlink r:id="Rb8293a8a23b64bc4">
              <w:r w:rsidRPr="5FCA3302" w:rsidR="4BA0ECC8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https://www.wildlifetrusts.org/wildlife/how-identify/identify-garden-birds</w:t>
              </w:r>
            </w:hyperlink>
            <w:r w:rsidRPr="5FCA3302" w:rsidR="4BA0ECC8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is a useful website</w:t>
            </w:r>
            <w:r w:rsidRPr="5FCA3302" w:rsidR="2A21C9C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) the time they visited, what they </w:t>
            </w:r>
            <w:proofErr w:type="gramStart"/>
            <w:r w:rsidRPr="5FCA3302" w:rsidR="2A21C9C9">
              <w:rPr>
                <w:rFonts w:ascii="Comic Sans MS" w:hAnsi="Comic Sans MS" w:eastAsia="Comic Sans MS" w:cs="Comic Sans MS"/>
                <w:sz w:val="20"/>
                <w:szCs w:val="20"/>
              </w:rPr>
              <w:t>did</w:t>
            </w:r>
            <w:r w:rsidRPr="5FCA3302" w:rsidR="0E0382AE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  <w:proofErr w:type="gramEnd"/>
          </w:p>
          <w:p w:rsidRPr="00EE3C98" w:rsidR="00EE3C98" w:rsidP="5FCA3302" w:rsidRDefault="00EE3C98" w14:paraId="11BF2873" w14:textId="34B37BD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9281033f851849ab">
              <w:r w:rsidRPr="5FCA3302" w:rsidR="2F3A6009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https://www.nationaltrust.org.uk/features/make-a-bird-feeder-from-recycled-materials</w:t>
              </w:r>
            </w:hyperlink>
            <w:r w:rsidRPr="5FCA3302" w:rsidR="2F3A600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  <w:r w:rsidRPr="5FCA3302" w:rsidR="3AB91D9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Read the instructions on this website for how to make a bird feeder – they </w:t>
            </w:r>
            <w:r w:rsidRPr="5FCA3302" w:rsidR="339067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need to </w:t>
            </w:r>
            <w:r w:rsidRPr="5FCA3302" w:rsidR="3AB91D9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be improved! Re-Write them yourself </w:t>
            </w:r>
            <w:proofErr w:type="spellStart"/>
            <w:r w:rsidRPr="5FCA3302" w:rsidR="3AB91D9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usingt</w:t>
            </w:r>
            <w:r w:rsidRPr="5FCA3302" w:rsidR="2F3A600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ime</w:t>
            </w:r>
            <w:proofErr w:type="spellEnd"/>
            <w:r w:rsidRPr="5FCA3302" w:rsidR="2F3A600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connectives (First, Next, Then</w:t>
            </w:r>
            <w:r w:rsidRPr="5FCA3302" w:rsidR="730708B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, After that, Finally etc)</w:t>
            </w:r>
            <w:r w:rsidRPr="5FCA3302" w:rsidR="47831C17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and adverbs (carefully, neatly, gently etc)</w:t>
            </w:r>
            <w:r w:rsidRPr="5FCA3302" w:rsidR="311FE74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. Then have a go at making a </w:t>
            </w:r>
            <w:r w:rsidRPr="5FCA3302" w:rsidR="311FE74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feeder</w:t>
            </w:r>
            <w:r w:rsidRPr="5FCA3302" w:rsidR="311FE74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if you can </w:t>
            </w:r>
            <w:r w:rsidRPr="5FCA3302" w:rsidR="311FE74C">
              <w:rPr>
                <w:rFonts w:ascii="Segoe UI Emoji" w:hAnsi="Segoe UI Emoji" w:eastAsia="Segoe UI Emoji" w:cs="Segoe UI Emoji"/>
                <w:noProof w:val="0"/>
                <w:sz w:val="20"/>
                <w:szCs w:val="20"/>
                <w:lang w:val="en-GB"/>
              </w:rPr>
              <w:t>😊</w:t>
            </w:r>
            <w:r w:rsidRPr="5FCA3302" w:rsidR="311FE74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 </w:t>
            </w:r>
          </w:p>
          <w:p w:rsidRPr="00EE3C98" w:rsidR="00EE3C98" w:rsidP="5FCA3302" w:rsidRDefault="00EE3C98" w14:paraId="7FFC8CBC" w14:textId="5990B9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FCA3302" w:rsidR="3D7BF610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On Monday 8</w:t>
            </w:r>
            <w:r w:rsidRPr="5FCA3302" w:rsidR="3D7BF610">
              <w:rPr>
                <w:rFonts w:ascii="Comic Sans MS" w:hAnsi="Comic Sans MS" w:eastAsia="Comic Sans MS" w:cs="Comic Sans MS"/>
                <w:noProof w:val="0"/>
                <w:sz w:val="20"/>
                <w:szCs w:val="20"/>
                <w:vertAlign w:val="superscript"/>
                <w:lang w:val="en-GB"/>
              </w:rPr>
              <w:t>th</w:t>
            </w:r>
            <w:r w:rsidRPr="5FCA3302" w:rsidR="3D7BF610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June, it was “World Oceans Day”, research what this means and write a</w:t>
            </w:r>
            <w:r w:rsidRPr="5FCA3302" w:rsidR="5764F2CE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n information text </w:t>
            </w:r>
            <w:r w:rsidRPr="5FCA3302" w:rsidR="3D7BF610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/</w:t>
            </w:r>
            <w:r w:rsidRPr="5FCA3302" w:rsidR="49C859C0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persuasive poster about how to protect our oceans</w:t>
            </w:r>
            <w:r w:rsidRPr="5FCA3302" w:rsidR="2E53C06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and sea creatures. </w:t>
            </w:r>
          </w:p>
          <w:p w:rsidRPr="00EE3C98" w:rsidR="00EE3C98" w:rsidP="5FCA3302" w:rsidRDefault="00EE3C98" w14:paraId="53128261" w14:textId="1071D55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 w:eastAsia="Comic Sans MS" w:cs="Comic Sans MS"/>
                <w:sz w:val="20"/>
                <w:szCs w:val="20"/>
              </w:rPr>
            </w:pPr>
            <w:r w:rsidRPr="5FCA3302" w:rsidR="18011CD8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Continue with Year 2 English lessons from </w:t>
            </w:r>
            <w:hyperlink r:id="R9e16f4ec9baf440f">
              <w:r w:rsidRPr="5FCA3302" w:rsidR="18011CD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https://www.thenational.academy/if</w:t>
              </w:r>
            </w:hyperlink>
            <w:r w:rsidRPr="5FCA3302" w:rsidR="18011CD8">
              <w:rPr>
                <w:rFonts w:ascii="Comic Sans MS" w:hAnsi="Comic Sans MS"/>
                <w:sz w:val="20"/>
                <w:szCs w:val="20"/>
              </w:rPr>
              <w:t xml:space="preserve"> you are still following them. </w:t>
            </w:r>
            <w:r w:rsidRPr="5FCA3302" w:rsidR="10EA0CD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</w:tr>
      <w:tr w:rsidRPr="00EE3C98" w:rsidR="005E0E83" w:rsidTr="086003B4" w14:paraId="49F7B496" w14:textId="77777777">
        <w:tc>
          <w:tcPr>
            <w:tcW w:w="9634" w:type="dxa"/>
            <w:gridSpan w:val="2"/>
            <w:tcMar/>
          </w:tcPr>
          <w:p w:rsidRPr="00EE3C98" w:rsidR="005E0E83" w:rsidRDefault="005E0E83" w14:paraId="1799675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:rsidRPr="00EE3C98" w:rsidR="005E0E83" w:rsidRDefault="00EE3C98" w14:paraId="51A3356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Pr="000E07F0" w:rsidR="005E0E83" w:rsidTr="086003B4" w14:paraId="62486C05" w14:textId="77777777">
        <w:tc>
          <w:tcPr>
            <w:tcW w:w="9634" w:type="dxa"/>
            <w:gridSpan w:val="2"/>
            <w:shd w:val="clear" w:color="auto" w:fill="A8D08D" w:themeFill="accent6" w:themeFillTint="99"/>
            <w:tcMar/>
          </w:tcPr>
          <w:p w:rsidRPr="000E07F0" w:rsidR="00EE3C98" w:rsidP="5FCA3302" w:rsidRDefault="00CA12CC" w14:paraId="4B99056E" w14:textId="66DDC254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FCA3302" w:rsidR="00CA12CC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Look after our beautiful World</w:t>
            </w:r>
            <w:r w:rsidRPr="5FCA3302" w:rsidR="00867A94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.</w:t>
            </w:r>
          </w:p>
          <w:p w:rsidRPr="000E07F0" w:rsidR="00CA12CC" w:rsidP="5FCA3302" w:rsidRDefault="00CA12CC" w14:paraId="5876B2DE" w14:textId="5CB8C916" w14:noSpellErr="1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0E07F0" w:rsidR="00CA12CC" w:rsidP="5FCA3302" w:rsidRDefault="00CA12CC" w14:paraId="3807340C" w14:textId="51EEA5CB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5FCA3302" w:rsidR="00CA12CC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Recycling Activity.</w:t>
            </w:r>
          </w:p>
          <w:p w:rsidRPr="000E07F0" w:rsidR="00CA12CC" w:rsidP="5FCA3302" w:rsidRDefault="00867A94" w14:paraId="4B5B3F93" w14:textId="4CE9420D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sz w:val="20"/>
                <w:szCs w:val="20"/>
              </w:rPr>
              <w:t>Collect</w:t>
            </w:r>
            <w:r w:rsidRPr="5FCA3302" w:rsidR="00CA12CC">
              <w:rPr>
                <w:rFonts w:ascii="Comic Sans MS" w:hAnsi="Comic Sans MS"/>
                <w:sz w:val="20"/>
                <w:szCs w:val="20"/>
              </w:rPr>
              <w:t xml:space="preserve"> together 10 items fro</w:t>
            </w:r>
            <w:r w:rsidRPr="5FCA3302" w:rsidR="00867A94">
              <w:rPr>
                <w:rFonts w:ascii="Comic Sans MS" w:hAnsi="Comic Sans MS"/>
                <w:sz w:val="20"/>
                <w:szCs w:val="20"/>
              </w:rPr>
              <w:t>m</w:t>
            </w:r>
            <w:r w:rsidRPr="5FCA3302" w:rsidR="00CA12CC">
              <w:rPr>
                <w:rFonts w:ascii="Comic Sans MS" w:hAnsi="Comic Sans MS"/>
                <w:sz w:val="20"/>
                <w:szCs w:val="20"/>
              </w:rPr>
              <w:t xml:space="preserve"> around the house</w:t>
            </w:r>
            <w:r w:rsidRPr="5FCA3302" w:rsidR="00867A94">
              <w:rPr>
                <w:rFonts w:ascii="Comic Sans MS" w:hAnsi="Comic Sans MS"/>
                <w:sz w:val="20"/>
                <w:szCs w:val="20"/>
              </w:rPr>
              <w:t>. These could be food items, toys, clothes, shoes etc.  List the items down and then decide if you could recycle those items when you have finished with them.</w:t>
            </w:r>
          </w:p>
          <w:p w:rsidRPr="000E07F0" w:rsidR="00867A94" w:rsidP="5FCA3302" w:rsidRDefault="00867A94" w14:paraId="2B97C4C4" w14:textId="289F210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5FCA3302" w:rsidR="00867A94"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</w:p>
          <w:p w:rsidRPr="000E07F0" w:rsidR="00867A94" w:rsidP="5FCA3302" w:rsidRDefault="00867A94" w14:paraId="7BC3FB76" w14:textId="77612FD9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sz w:val="20"/>
                <w:szCs w:val="20"/>
              </w:rPr>
              <w:t>Old coat –take to a charity shop</w:t>
            </w:r>
          </w:p>
          <w:p w:rsidRPr="000E07F0" w:rsidR="00867A94" w:rsidP="5FCA3302" w:rsidRDefault="00867A94" w14:paraId="667583CD" w14:textId="77777777" w14:noSpellErr="1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0E07F0" w:rsidR="00867A94" w:rsidP="5FCA3302" w:rsidRDefault="00867A94" w14:paraId="29E1FB68" w14:textId="2824B330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Design Technology</w:t>
            </w:r>
          </w:p>
          <w:p w:rsidRPr="000E07F0" w:rsidR="00867A94" w:rsidP="5FCA3302" w:rsidRDefault="00867A94" w14:paraId="1A619942" w14:textId="454E45EF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sz w:val="20"/>
                <w:szCs w:val="20"/>
              </w:rPr>
              <w:t>Using a recyclable container design a planter, see the ideas below. You can decorate it how you like. The ones below are all made from plastic bottles.</w:t>
            </w:r>
          </w:p>
          <w:p w:rsidRPr="000E07F0" w:rsidR="00EE3C98" w:rsidP="5FCA3302" w:rsidRDefault="00867A94" w14:paraId="1299C43A" w14:textId="64750EEB" w14:noSpellErr="1">
            <w:pPr>
              <w:rPr>
                <w:noProof/>
                <w:sz w:val="20"/>
                <w:szCs w:val="20"/>
              </w:rPr>
            </w:pPr>
            <w:r w:rsidR="00867A94">
              <w:drawing>
                <wp:inline wp14:editId="150FEF50" wp14:anchorId="4A2DC667">
                  <wp:extent cx="1266825" cy="1167591"/>
                  <wp:effectExtent l="0" t="0" r="0" b="0"/>
                  <wp:docPr id="815402102" name="Picture 2" descr="Easy 5 Minute Crafts &amp; DIY projects – Made of Sunday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6ebdf128c0b4da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66825" cy="116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CA3302" w:rsidR="00867A94">
              <w:rPr>
                <w:noProof/>
                <w:sz w:val="20"/>
                <w:szCs w:val="20"/>
              </w:rPr>
              <w:t xml:space="preserve"> </w:t>
            </w:r>
            <w:r w:rsidR="00867A94">
              <w:drawing>
                <wp:inline wp14:editId="6F9EF117" wp14:anchorId="2499AABB">
                  <wp:extent cx="2086091" cy="1127760"/>
                  <wp:effectExtent l="0" t="0" r="9525" b="0"/>
                  <wp:docPr id="141509140" name="Picture 3" descr="15 DIY Plastic Bottle Planters That You Haven't Seen Befo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4956559e937b4b9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86091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CA3302" w:rsidR="00867A94">
              <w:rPr>
                <w:noProof/>
                <w:sz w:val="20"/>
                <w:szCs w:val="20"/>
              </w:rPr>
              <w:t xml:space="preserve"> </w:t>
            </w:r>
            <w:r w:rsidR="00867A94">
              <w:drawing>
                <wp:inline wp14:editId="38ACC5DF" wp14:anchorId="2F064604">
                  <wp:extent cx="1548126" cy="1162050"/>
                  <wp:effectExtent l="0" t="0" r="0" b="0"/>
                  <wp:docPr id="523942630" name="Picture 5" descr="https://cdn1-www.momtastic.com/assets/uploads/2015/03/final-6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b4a38ecbba764e3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4812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E07F0" w:rsidR="00867A94" w:rsidP="5FCA3302" w:rsidRDefault="00867A94" w14:paraId="51473176" w14:textId="469D3CEE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Science- Habitats</w:t>
            </w:r>
          </w:p>
          <w:p w:rsidRPr="000E07F0" w:rsidR="00867A94" w:rsidP="5FCA3302" w:rsidRDefault="00867A94" w14:paraId="19374D4E" w14:textId="76418DC8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sz w:val="20"/>
                <w:szCs w:val="20"/>
              </w:rPr>
              <w:t xml:space="preserve">There are many endangered animals in the world.  </w:t>
            </w:r>
            <w:r w:rsidRPr="5FCA3302" w:rsidR="001B1A97">
              <w:rPr>
                <w:rFonts w:ascii="Comic Sans MS" w:hAnsi="Comic Sans MS"/>
                <w:sz w:val="20"/>
                <w:szCs w:val="20"/>
              </w:rPr>
              <w:t xml:space="preserve">Choose an animal </w:t>
            </w:r>
            <w:r w:rsidRPr="5FCA3302" w:rsidR="00E30CD5">
              <w:rPr>
                <w:rFonts w:ascii="Comic Sans MS" w:hAnsi="Comic Sans MS"/>
                <w:sz w:val="20"/>
                <w:szCs w:val="20"/>
              </w:rPr>
              <w:t xml:space="preserve">from the list below </w:t>
            </w:r>
            <w:r w:rsidRPr="5FCA3302" w:rsidR="001B1A97">
              <w:rPr>
                <w:rFonts w:ascii="Comic Sans MS" w:hAnsi="Comic Sans MS"/>
                <w:sz w:val="20"/>
                <w:szCs w:val="20"/>
              </w:rPr>
              <w:t xml:space="preserve">which is endangered and research its habitat. Where does it live? </w:t>
            </w:r>
            <w:r w:rsidRPr="5FCA3302" w:rsidR="00E30CD5">
              <w:rPr>
                <w:rFonts w:ascii="Comic Sans MS" w:hAnsi="Comic Sans MS"/>
                <w:sz w:val="20"/>
                <w:szCs w:val="20"/>
              </w:rPr>
              <w:t>What climate does it need to survive? What does it eat? How does it breed? Why is it endangered?</w:t>
            </w:r>
          </w:p>
          <w:p w:rsidRPr="000E07F0" w:rsidR="00E30CD5" w:rsidP="5FCA3302" w:rsidRDefault="00E30CD5" w14:paraId="11A8A1DD" w14:textId="1E582CDE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Black Rhino</w:t>
            </w:r>
          </w:p>
          <w:p w:rsidRPr="000E07F0" w:rsidR="00E30CD5" w:rsidP="5FCA3302" w:rsidRDefault="00E30CD5" w14:paraId="14688C62" w14:textId="3FC60309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Hawksbill Turtle</w:t>
            </w:r>
          </w:p>
          <w:p w:rsidRPr="000E07F0" w:rsidR="00E30CD5" w:rsidP="5FCA3302" w:rsidRDefault="00E30CD5" w14:paraId="106D3D38" w14:textId="5B7C2C3A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Mountain Gorilla</w:t>
            </w:r>
          </w:p>
          <w:p w:rsidRPr="000E07F0" w:rsidR="00E30CD5" w:rsidP="5FCA3302" w:rsidRDefault="00E30CD5" w14:paraId="45B99F69" w14:textId="2A6F42D8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Sumatran Elephant</w:t>
            </w:r>
          </w:p>
          <w:p w:rsidRPr="000E07F0" w:rsidR="00E30CD5" w:rsidP="5FCA3302" w:rsidRDefault="00E30CD5" w14:paraId="09641264" w14:textId="374237AD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Blue Whale</w:t>
            </w:r>
          </w:p>
          <w:p w:rsidRPr="000E07F0" w:rsidR="00E30CD5" w:rsidP="5FCA3302" w:rsidRDefault="00E30CD5" w14:paraId="025EA884" w14:textId="4BE92D83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Red Panda</w:t>
            </w:r>
          </w:p>
          <w:p w:rsidRPr="000E07F0" w:rsidR="007B1350" w:rsidP="5FCA3302" w:rsidRDefault="007B1350" w14:paraId="747AFC2B" w14:textId="56D673CC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E30CD5">
              <w:rPr>
                <w:rFonts w:ascii="Comic Sans MS" w:hAnsi="Comic Sans MS"/>
                <w:sz w:val="20"/>
                <w:szCs w:val="20"/>
              </w:rPr>
              <w:t>Present your information as a fact file with information and pictures/drawings</w:t>
            </w:r>
            <w:r w:rsidRPr="5FCA3302" w:rsidR="007B1350">
              <w:rPr>
                <w:rFonts w:ascii="Comic Sans MS" w:hAnsi="Comic Sans MS"/>
                <w:sz w:val="20"/>
                <w:szCs w:val="20"/>
              </w:rPr>
              <w:t>. There are some great clips to watch on the BBC bitesize website.</w:t>
            </w:r>
            <w:r w:rsidRPr="5FCA3302" w:rsidR="207E45D8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9f8af6c8266e4177">
              <w:r w:rsidRPr="5FCA3302" w:rsidR="007B1350">
                <w:rPr>
                  <w:color w:val="0000FF"/>
                  <w:sz w:val="20"/>
                  <w:szCs w:val="20"/>
                  <w:u w:val="single"/>
                </w:rPr>
                <w:t>https://www.bbc.co.uk/search?q=endangered+animals</w:t>
              </w:r>
            </w:hyperlink>
          </w:p>
          <w:p w:rsidRPr="000E07F0" w:rsidR="00867A94" w:rsidP="5FCA3302" w:rsidRDefault="00867A94" w14:paraId="0041D83D" w14:textId="2563701E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5FCA3302" w:rsidR="00867A94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Geography</w:t>
            </w:r>
            <w:r w:rsidRPr="5FCA3302" w:rsidR="001B1A97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- Water</w:t>
            </w:r>
          </w:p>
          <w:p w:rsidRPr="000E07F0" w:rsidR="001B1A97" w:rsidP="5FCA3302" w:rsidRDefault="001B1A97" w14:paraId="72D0F2EE" w14:textId="0EF0CC9B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1B1A97">
              <w:rPr>
                <w:rFonts w:ascii="Comic Sans MS" w:hAnsi="Comic Sans MS"/>
                <w:sz w:val="20"/>
                <w:szCs w:val="20"/>
              </w:rPr>
              <w:t>Water covers about 71% of the earth’s surface.  Look at a world map or globe and you ca</w:t>
            </w:r>
            <w:r w:rsidRPr="5FCA3302" w:rsidR="00E30CD5">
              <w:rPr>
                <w:rFonts w:ascii="Comic Sans MS" w:hAnsi="Comic Sans MS"/>
                <w:sz w:val="20"/>
                <w:szCs w:val="20"/>
              </w:rPr>
              <w:t>n</w:t>
            </w:r>
            <w:r w:rsidRPr="5FCA3302" w:rsidR="001B1A97">
              <w:rPr>
                <w:rFonts w:ascii="Comic Sans MS" w:hAnsi="Comic Sans MS"/>
                <w:sz w:val="20"/>
                <w:szCs w:val="20"/>
              </w:rPr>
              <w:t xml:space="preserve"> see how much of the earth is covered by water. Water is very precious, every living plant or animal needs water to survive. We must conserve water.</w:t>
            </w:r>
          </w:p>
          <w:p w:rsidRPr="000E07F0" w:rsidR="001B1A97" w:rsidP="5FCA3302" w:rsidRDefault="001B1A97" w14:paraId="066EA032" w14:textId="0E1A9415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1B1A97">
              <w:rPr>
                <w:rFonts w:ascii="Comic Sans MS" w:hAnsi="Comic Sans MS"/>
                <w:sz w:val="20"/>
                <w:szCs w:val="20"/>
              </w:rPr>
              <w:t>Think of ways we can save water and not waste it. Design a poster encourage people to be ‘Water Wise’. On it list/draw ways in which we can save and recycle water. I have included one idea to get you started.</w:t>
            </w:r>
          </w:p>
          <w:p w:rsidRPr="000E07F0" w:rsidR="001B1A97" w:rsidP="5FCA3302" w:rsidRDefault="001B1A97" w14:paraId="26F02531" w14:textId="77777777" w14:noSpellErr="1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0E07F0" w:rsidR="00867A94" w:rsidP="5FCA3302" w:rsidRDefault="001B1A97" w14:paraId="33849DFD" w14:noSpellErr="1" w14:textId="258E9B5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000E07F0">
              <w:rPr>
                <w:noProof/>
              </w:rPr>
              <w:drawing>
                <wp:inline distT="0" distB="0" distL="0" distR="0" wp14:anchorId="75426275" wp14:editId="483F7190">
                  <wp:extent cx="1005840" cy="990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68735" t="15600" r="13716" b="53673"/>
                          <a:stretch/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63974A2B">
              <w:drawing>
                <wp:inline wp14:editId="7F2E18DC" wp14:anchorId="3531752F">
                  <wp:extent cx="1095427" cy="976985"/>
                  <wp:effectExtent l="0" t="0" r="0" b="635"/>
                  <wp:docPr id="1076659520" name="Picture 4" descr="Weather for KS1 and KS2 children | Weather homework help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6d6faf764f5450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095427" cy="97698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799EBFA">
              <w:drawing>
                <wp:inline wp14:editId="5C27C669" wp14:anchorId="4691C1A3">
                  <wp:extent cx="1205063" cy="954191"/>
                  <wp:effectExtent l="0" t="0" r="0" b="0"/>
                  <wp:docPr id="1343588639" name="Picture 6" descr="Starry Night, Vincent Van Gogh, 188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df0802cb1746459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1" flipV="0">
                            <a:off x="0" y="0"/>
                            <a:ext cx="1205063" cy="954191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E07F0" w:rsidR="00253930" w:rsidP="5FCA3302" w:rsidRDefault="00253930" w14:paraId="2EEE6A79" w14:textId="6787CC18" w14:noSpellErr="1">
            <w:pPr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5FCA3302" w:rsidR="00253930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Art – Weather</w:t>
            </w:r>
          </w:p>
          <w:p w:rsidRPr="000E07F0" w:rsidR="00253930" w:rsidP="5FCA3302" w:rsidRDefault="00253930" w14:paraId="0AF71A60" w14:textId="10583362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5FCA3302" w:rsidR="00253930">
              <w:rPr>
                <w:rFonts w:ascii="Comic Sans MS" w:hAnsi="Comic Sans MS"/>
                <w:sz w:val="20"/>
                <w:szCs w:val="20"/>
              </w:rPr>
              <w:t>Make some weather symbols to use in your weather support (see daily writing tasks). You can draw or paint them.</w:t>
            </w:r>
          </w:p>
          <w:p w:rsidRPr="000E07F0" w:rsidR="00EE3C98" w:rsidP="00253930" w:rsidRDefault="00253930" w14:paraId="3461D779" w14:noSpellErr="1" w14:textId="36008E0C">
            <w:pPr>
              <w:jc w:val="center"/>
            </w:pPr>
          </w:p>
          <w:p w:rsidRPr="000E07F0" w:rsidR="00253930" w:rsidP="5FCA3302" w:rsidRDefault="000E07F0" w14:paraId="0C7B2C76" w14:textId="0BF12CE0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5FCA3302" w:rsidR="000E07F0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Create a picture in the style of a famous artist.</w:t>
            </w:r>
            <w:r w:rsidRPr="5FCA3302" w:rsidR="000E07F0">
              <w:rPr>
                <w:rFonts w:ascii="Comic Sans MS" w:hAnsi="Comic Sans MS"/>
                <w:sz w:val="20"/>
                <w:szCs w:val="20"/>
              </w:rPr>
              <w:t xml:space="preserve"> Look online at the famou</w:t>
            </w:r>
            <w:r w:rsidRPr="5FCA3302" w:rsidR="000E07F0">
              <w:rPr>
                <w:rFonts w:ascii="Comic Sans MS" w:hAnsi="Comic Sans MS"/>
                <w:sz w:val="20"/>
                <w:szCs w:val="20"/>
              </w:rPr>
              <w:t xml:space="preserve">s</w:t>
            </w:r>
            <w:r w:rsidRPr="5FCA3302" w:rsidR="000E07F0">
              <w:rPr>
                <w:rFonts w:ascii="Comic Sans MS" w:hAnsi="Comic Sans MS"/>
                <w:sz w:val="20"/>
                <w:szCs w:val="20"/>
              </w:rPr>
              <w:t xml:space="preserve"> painting </w:t>
            </w:r>
            <w:proofErr w:type="gramStart"/>
            <w:r w:rsidRPr="5FCA3302" w:rsidR="000E07F0"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 w:rsidRPr="5FCA3302" w:rsidR="000E07F0">
              <w:rPr>
                <w:rFonts w:ascii="Comic Sans MS" w:hAnsi="Comic Sans MS"/>
                <w:sz w:val="20"/>
                <w:szCs w:val="20"/>
              </w:rPr>
              <w:t xml:space="preserve"> starry night by Vincent Van Gough. Can you re-create this picture using paints? </w:t>
            </w:r>
            <w:r w:rsidRPr="5FCA3302" w:rsidR="000E07F0">
              <w:rPr>
                <w:rFonts w:ascii="Comic Sans MS" w:hAnsi="Comic Sans MS"/>
                <w:sz w:val="20"/>
                <w:szCs w:val="20"/>
              </w:rPr>
              <w:t>Look at the sky on a clear night, how bright are the stars? You may be able to see where Vincent Van Gough got his inspiration.</w:t>
            </w:r>
          </w:p>
          <w:p w:rsidR="5FCA3302" w:rsidP="5FCA3302" w:rsidRDefault="5FCA3302" w14:paraId="1A880327" w14:textId="0AFEA10F">
            <w:pPr>
              <w:pStyle w:val="Normal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0E07F0" w:rsidR="007B1350" w:rsidP="5FCA3302" w:rsidRDefault="007B1350" w14:paraId="70F3AAE6" w14:textId="77777777" w14:noSpellErr="1">
            <w:pPr>
              <w:rPr>
                <w:rFonts w:ascii="Comic Sans MS" w:hAnsi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FCA3302" w:rsidR="007B1350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PE:</w:t>
            </w:r>
          </w:p>
          <w:p w:rsidRPr="000E07F0" w:rsidR="00EE3C98" w:rsidP="5FCA3302" w:rsidRDefault="00EE3C98" w14:paraId="110FFD37" w14:textId="70936EE1">
            <w:pPr>
              <w:rPr>
                <w:rFonts w:ascii="Comic Sans MS" w:hAnsi="Comic Sans MS" w:eastAsia="Calibri" w:cs="Times New Roman"/>
                <w:sz w:val="20"/>
                <w:szCs w:val="20"/>
              </w:rPr>
            </w:pPr>
            <w:r w:rsidRPr="5FCA3302" w:rsidR="007B1350">
              <w:rPr>
                <w:rFonts w:ascii="Comic Sans MS" w:hAnsi="Comic Sans MS" w:eastAsia="Calibri" w:cs="Times New Roman"/>
                <w:sz w:val="20"/>
                <w:szCs w:val="20"/>
              </w:rPr>
              <w:t xml:space="preserve">Complete the daily task from the NWLSSP power point (sent on </w:t>
            </w:r>
            <w:proofErr w:type="spellStart"/>
            <w:r w:rsidRPr="5FCA3302" w:rsidR="007B1350">
              <w:rPr>
                <w:rFonts w:ascii="Comic Sans MS" w:hAnsi="Comic Sans MS" w:eastAsia="Calibri" w:cs="Times New Roman"/>
                <w:sz w:val="20"/>
                <w:szCs w:val="20"/>
              </w:rPr>
              <w:t>Weduc</w:t>
            </w:r>
            <w:proofErr w:type="spellEnd"/>
            <w:r w:rsidRPr="5FCA3302" w:rsidR="007B1350">
              <w:rPr>
                <w:rFonts w:ascii="Comic Sans MS" w:hAnsi="Comic Sans MS" w:eastAsia="Calibri" w:cs="Times New Roman"/>
                <w:sz w:val="20"/>
                <w:szCs w:val="20"/>
              </w:rPr>
              <w:t xml:space="preserve"> daily).</w:t>
            </w:r>
          </w:p>
        </w:tc>
      </w:tr>
      <w:tr w:rsidRPr="000E07F0" w:rsidR="00EE3C98" w:rsidTr="086003B4" w14:paraId="37EADBEA" w14:textId="77777777">
        <w:tc>
          <w:tcPr>
            <w:tcW w:w="9634" w:type="dxa"/>
            <w:gridSpan w:val="2"/>
            <w:tcMar/>
          </w:tcPr>
          <w:p w:rsidRPr="000E07F0" w:rsidR="00EE3C98" w:rsidRDefault="00EE3C98" w14:paraId="5296F0E8" w14:textId="77777777">
            <w:pPr>
              <w:rPr>
                <w:rFonts w:ascii="Comic Sans MS" w:hAnsi="Comic Sans MS"/>
              </w:rPr>
            </w:pPr>
            <w:r w:rsidRPr="000E07F0">
              <w:rPr>
                <w:rFonts w:ascii="Comic Sans MS" w:hAnsi="Comic Sans MS"/>
              </w:rPr>
              <w:lastRenderedPageBreak/>
              <w:t>Useful Websites:</w:t>
            </w:r>
          </w:p>
          <w:p w:rsidRPr="000E07F0" w:rsidR="00EE3C98" w:rsidP="5FCA3302" w:rsidRDefault="00EE3C98" w14:noSpellErr="1" w14:paraId="29A03DCC" w14:textId="5114336A">
            <w:pPr>
              <w:rPr>
                <w:rFonts w:ascii="Comic Sans MS" w:hAnsi="Comic Sans MS"/>
              </w:rPr>
            </w:pPr>
            <w:hyperlink r:id="R2217ed549e93428f">
              <w:r w:rsidRPr="5FCA3302" w:rsidR="007B1350">
                <w:rPr>
                  <w:rStyle w:val="Hyperlink"/>
                </w:rPr>
                <w:t>https://www.bbc.co.uk/search?q=endangered+animals</w:t>
              </w:r>
            </w:hyperlink>
          </w:p>
          <w:p w:rsidRPr="000E07F0" w:rsidR="00EE3C98" w:rsidP="5FCA3302" w:rsidRDefault="00EE3C98" w14:paraId="61CDCEAD" w14:textId="138A7203">
            <w:pPr>
              <w:pStyle w:val="Normal"/>
            </w:pPr>
          </w:p>
        </w:tc>
      </w:tr>
    </w:tbl>
    <w:p w:rsidRPr="000E07F0" w:rsidR="00E541F6" w:rsidRDefault="00E541F6" w14:paraId="6BB9E253" w14:textId="77777777">
      <w:pPr>
        <w:rPr>
          <w:rFonts w:ascii="Comic Sans MS" w:hAnsi="Comic Sans MS"/>
        </w:rPr>
      </w:pPr>
    </w:p>
    <w:sectPr w:rsidRPr="000E07F0" w:rsidR="00E541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7C9C"/>
    <w:multiLevelType w:val="hybridMultilevel"/>
    <w:tmpl w:val="7402F75E"/>
    <w:lvl w:ilvl="0" w:tplc="908A6CE8">
      <w:start w:val="1"/>
      <w:numFmt w:val="decimal"/>
      <w:lvlText w:val="%1."/>
      <w:lvlJc w:val="left"/>
      <w:pPr>
        <w:ind w:left="720" w:hanging="360"/>
      </w:pPr>
    </w:lvl>
    <w:lvl w:ilvl="1" w:tplc="60680F6A">
      <w:start w:val="1"/>
      <w:numFmt w:val="lowerLetter"/>
      <w:lvlText w:val="%2."/>
      <w:lvlJc w:val="left"/>
      <w:pPr>
        <w:ind w:left="1440" w:hanging="360"/>
      </w:pPr>
    </w:lvl>
    <w:lvl w:ilvl="2" w:tplc="CE58BD0A">
      <w:start w:val="1"/>
      <w:numFmt w:val="lowerRoman"/>
      <w:lvlText w:val="%3."/>
      <w:lvlJc w:val="right"/>
      <w:pPr>
        <w:ind w:left="2160" w:hanging="180"/>
      </w:pPr>
    </w:lvl>
    <w:lvl w:ilvl="3" w:tplc="DC206582">
      <w:start w:val="1"/>
      <w:numFmt w:val="decimal"/>
      <w:lvlText w:val="%4."/>
      <w:lvlJc w:val="left"/>
      <w:pPr>
        <w:ind w:left="2880" w:hanging="360"/>
      </w:pPr>
    </w:lvl>
    <w:lvl w:ilvl="4" w:tplc="A11C57A0">
      <w:start w:val="1"/>
      <w:numFmt w:val="lowerLetter"/>
      <w:lvlText w:val="%5."/>
      <w:lvlJc w:val="left"/>
      <w:pPr>
        <w:ind w:left="3600" w:hanging="360"/>
      </w:pPr>
    </w:lvl>
    <w:lvl w:ilvl="5" w:tplc="00529E92">
      <w:start w:val="1"/>
      <w:numFmt w:val="lowerRoman"/>
      <w:lvlText w:val="%6."/>
      <w:lvlJc w:val="right"/>
      <w:pPr>
        <w:ind w:left="4320" w:hanging="180"/>
      </w:pPr>
    </w:lvl>
    <w:lvl w:ilvl="6" w:tplc="F4B2D872">
      <w:start w:val="1"/>
      <w:numFmt w:val="decimal"/>
      <w:lvlText w:val="%7."/>
      <w:lvlJc w:val="left"/>
      <w:pPr>
        <w:ind w:left="5040" w:hanging="360"/>
      </w:pPr>
    </w:lvl>
    <w:lvl w:ilvl="7" w:tplc="1DAEE000">
      <w:start w:val="1"/>
      <w:numFmt w:val="lowerLetter"/>
      <w:lvlText w:val="%8."/>
      <w:lvlJc w:val="left"/>
      <w:pPr>
        <w:ind w:left="5760" w:hanging="360"/>
      </w:pPr>
    </w:lvl>
    <w:lvl w:ilvl="8" w:tplc="1054BC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ED3"/>
    <w:multiLevelType w:val="hybridMultilevel"/>
    <w:tmpl w:val="3DD68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0571ED"/>
    <w:multiLevelType w:val="hybridMultilevel"/>
    <w:tmpl w:val="B38C9A3C"/>
    <w:lvl w:ilvl="0" w:tplc="9B0C98FC">
      <w:start w:val="1"/>
      <w:numFmt w:val="decimal"/>
      <w:lvlText w:val="%1."/>
      <w:lvlJc w:val="left"/>
      <w:pPr>
        <w:ind w:left="720" w:hanging="360"/>
      </w:pPr>
    </w:lvl>
    <w:lvl w:ilvl="1" w:tplc="AAC85C36">
      <w:start w:val="1"/>
      <w:numFmt w:val="lowerLetter"/>
      <w:lvlText w:val="%2."/>
      <w:lvlJc w:val="left"/>
      <w:pPr>
        <w:ind w:left="1440" w:hanging="360"/>
      </w:pPr>
    </w:lvl>
    <w:lvl w:ilvl="2" w:tplc="1AA0E2EA">
      <w:start w:val="1"/>
      <w:numFmt w:val="lowerRoman"/>
      <w:lvlText w:val="%3."/>
      <w:lvlJc w:val="right"/>
      <w:pPr>
        <w:ind w:left="2160" w:hanging="180"/>
      </w:pPr>
    </w:lvl>
    <w:lvl w:ilvl="3" w:tplc="C3D0B754">
      <w:start w:val="1"/>
      <w:numFmt w:val="decimal"/>
      <w:lvlText w:val="%4."/>
      <w:lvlJc w:val="left"/>
      <w:pPr>
        <w:ind w:left="2880" w:hanging="360"/>
      </w:pPr>
    </w:lvl>
    <w:lvl w:ilvl="4" w:tplc="C748A5B2">
      <w:start w:val="1"/>
      <w:numFmt w:val="lowerLetter"/>
      <w:lvlText w:val="%5."/>
      <w:lvlJc w:val="left"/>
      <w:pPr>
        <w:ind w:left="3600" w:hanging="360"/>
      </w:pPr>
    </w:lvl>
    <w:lvl w:ilvl="5" w:tplc="0A8886EA">
      <w:start w:val="1"/>
      <w:numFmt w:val="lowerRoman"/>
      <w:lvlText w:val="%6."/>
      <w:lvlJc w:val="right"/>
      <w:pPr>
        <w:ind w:left="4320" w:hanging="180"/>
      </w:pPr>
    </w:lvl>
    <w:lvl w:ilvl="6" w:tplc="434E98E4">
      <w:start w:val="1"/>
      <w:numFmt w:val="decimal"/>
      <w:lvlText w:val="%7."/>
      <w:lvlJc w:val="left"/>
      <w:pPr>
        <w:ind w:left="5040" w:hanging="360"/>
      </w:pPr>
    </w:lvl>
    <w:lvl w:ilvl="7" w:tplc="F47A8652">
      <w:start w:val="1"/>
      <w:numFmt w:val="lowerLetter"/>
      <w:lvlText w:val="%8."/>
      <w:lvlJc w:val="left"/>
      <w:pPr>
        <w:ind w:left="5760" w:hanging="360"/>
      </w:pPr>
    </w:lvl>
    <w:lvl w:ilvl="8" w:tplc="7CB6B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4477"/>
    <w:multiLevelType w:val="hybridMultilevel"/>
    <w:tmpl w:val="A41A27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5F2B4A"/>
    <w:multiLevelType w:val="hybridMultilevel"/>
    <w:tmpl w:val="FC8A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E07F0"/>
    <w:rsid w:val="00100FA3"/>
    <w:rsid w:val="001B1A97"/>
    <w:rsid w:val="00253930"/>
    <w:rsid w:val="0054246F"/>
    <w:rsid w:val="005E0E83"/>
    <w:rsid w:val="007941B9"/>
    <w:rsid w:val="007A2F84"/>
    <w:rsid w:val="007B1350"/>
    <w:rsid w:val="007D54E8"/>
    <w:rsid w:val="00867A94"/>
    <w:rsid w:val="00B3258D"/>
    <w:rsid w:val="00CA12CC"/>
    <w:rsid w:val="00D05BCA"/>
    <w:rsid w:val="00E30CD5"/>
    <w:rsid w:val="00E541F6"/>
    <w:rsid w:val="00E70D32"/>
    <w:rsid w:val="00EE3C98"/>
    <w:rsid w:val="01921C44"/>
    <w:rsid w:val="036CA220"/>
    <w:rsid w:val="0668BFCC"/>
    <w:rsid w:val="0670FFEB"/>
    <w:rsid w:val="0764C495"/>
    <w:rsid w:val="0799EBFA"/>
    <w:rsid w:val="086003B4"/>
    <w:rsid w:val="093DA41E"/>
    <w:rsid w:val="0A2415AF"/>
    <w:rsid w:val="0A4BEEE5"/>
    <w:rsid w:val="0DD8C5A2"/>
    <w:rsid w:val="0E0382AE"/>
    <w:rsid w:val="0E1D1C83"/>
    <w:rsid w:val="10EA0CD2"/>
    <w:rsid w:val="146D0B27"/>
    <w:rsid w:val="160EB114"/>
    <w:rsid w:val="18011CD8"/>
    <w:rsid w:val="1B3199E0"/>
    <w:rsid w:val="1B480400"/>
    <w:rsid w:val="1E6AE424"/>
    <w:rsid w:val="207E45D8"/>
    <w:rsid w:val="229183CF"/>
    <w:rsid w:val="231A3EF3"/>
    <w:rsid w:val="24AFF45D"/>
    <w:rsid w:val="27A1D0AF"/>
    <w:rsid w:val="28AF8D90"/>
    <w:rsid w:val="2A21C9C9"/>
    <w:rsid w:val="2B6F91EC"/>
    <w:rsid w:val="2CF59110"/>
    <w:rsid w:val="2E53C069"/>
    <w:rsid w:val="2F3A6009"/>
    <w:rsid w:val="311FE74C"/>
    <w:rsid w:val="31FC123D"/>
    <w:rsid w:val="3256B20B"/>
    <w:rsid w:val="339067B4"/>
    <w:rsid w:val="37B4F72D"/>
    <w:rsid w:val="397F54E3"/>
    <w:rsid w:val="3AB91D96"/>
    <w:rsid w:val="3B29622D"/>
    <w:rsid w:val="3D7BF610"/>
    <w:rsid w:val="3DFB8B7F"/>
    <w:rsid w:val="443318E8"/>
    <w:rsid w:val="448133B3"/>
    <w:rsid w:val="453FFAC0"/>
    <w:rsid w:val="4553FC7E"/>
    <w:rsid w:val="45E2E247"/>
    <w:rsid w:val="4639AACD"/>
    <w:rsid w:val="468BC24A"/>
    <w:rsid w:val="47831C17"/>
    <w:rsid w:val="48188A66"/>
    <w:rsid w:val="48BE51A6"/>
    <w:rsid w:val="4968E786"/>
    <w:rsid w:val="49C859C0"/>
    <w:rsid w:val="49DCC756"/>
    <w:rsid w:val="4BA0ECC8"/>
    <w:rsid w:val="519A2C86"/>
    <w:rsid w:val="519B6E1B"/>
    <w:rsid w:val="51BCFEFD"/>
    <w:rsid w:val="5460317E"/>
    <w:rsid w:val="5609769F"/>
    <w:rsid w:val="566C0E2F"/>
    <w:rsid w:val="5764F2CE"/>
    <w:rsid w:val="5926529F"/>
    <w:rsid w:val="59F6ACD6"/>
    <w:rsid w:val="5A831F8F"/>
    <w:rsid w:val="5ABC03EC"/>
    <w:rsid w:val="5C879E92"/>
    <w:rsid w:val="5FCA3302"/>
    <w:rsid w:val="60C6662B"/>
    <w:rsid w:val="63974A2B"/>
    <w:rsid w:val="63D42506"/>
    <w:rsid w:val="675E42BE"/>
    <w:rsid w:val="6B3A4C8E"/>
    <w:rsid w:val="6B9780E3"/>
    <w:rsid w:val="730708B5"/>
    <w:rsid w:val="74FD9984"/>
    <w:rsid w:val="75AD3259"/>
    <w:rsid w:val="7738995A"/>
    <w:rsid w:val="79603140"/>
    <w:rsid w:val="7A1B0581"/>
    <w:rsid w:val="7AE832F7"/>
    <w:rsid w:val="7C8F84ED"/>
    <w:rsid w:val="7D775F89"/>
    <w:rsid w:val="7E14CC80"/>
    <w:rsid w:val="7E1FEC42"/>
    <w:rsid w:val="7FD3A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B00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D05BCA"/>
  </w:style>
  <w:style w:type="paragraph" w:styleId="paragraph" w:customStyle="1">
    <w:name w:val="paragraph"/>
    <w:basedOn w:val="Normal"/>
    <w:rsid w:val="00D05B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D05BCA"/>
  </w:style>
  <w:style w:type="character" w:styleId="UnresolvedMention">
    <w:name w:val="Unresolved Mention"/>
    <w:basedOn w:val="DefaultParagraphFont"/>
    <w:uiPriority w:val="99"/>
    <w:semiHidden/>
    <w:unhideWhenUsed/>
    <w:rsid w:val="007B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cebook.com/groups/heatherprimaryschoolcolaville" TargetMode="Externa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henational.academy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thenational.academy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twitter.com/HeatherPrimary?lang=en" TargetMode="External" Id="rId9" /><Relationship Type="http://schemas.openxmlformats.org/officeDocument/2006/relationships/hyperlink" Target="https://www.oxfordowl.co.uk/for-home/reading-owl/library-page" TargetMode="External" Id="R56b50dd1511f4234" /><Relationship Type="http://schemas.openxmlformats.org/officeDocument/2006/relationships/hyperlink" Target="https://www.wildlifetrusts.org/wildlife/how-identify/identify-garden-birds" TargetMode="External" Id="R00ff0e0d66c84f15" /><Relationship Type="http://schemas.openxmlformats.org/officeDocument/2006/relationships/hyperlink" Target="https://www.wildlifetrusts.org/wildlife/how-identify/identify-garden-birds" TargetMode="External" Id="Rb8293a8a23b64bc4" /><Relationship Type="http://schemas.openxmlformats.org/officeDocument/2006/relationships/hyperlink" Target="https://www.nationaltrust.org.uk/features/make-a-bird-feeder-from-recycled-materials" TargetMode="External" Id="R9281033f851849ab" /><Relationship Type="http://schemas.openxmlformats.org/officeDocument/2006/relationships/hyperlink" Target="https://www.thenational.academy/if" TargetMode="External" Id="R9e16f4ec9baf440f" /><Relationship Type="http://schemas.openxmlformats.org/officeDocument/2006/relationships/image" Target="/media/image6.jpg" Id="Ra6ebdf128c0b4da8" /><Relationship Type="http://schemas.openxmlformats.org/officeDocument/2006/relationships/image" Target="/media/image7.jpg" Id="R4956559e937b4b96" /><Relationship Type="http://schemas.openxmlformats.org/officeDocument/2006/relationships/image" Target="/media/image8.jpg" Id="Rb4a38ecbba764e37" /><Relationship Type="http://schemas.openxmlformats.org/officeDocument/2006/relationships/hyperlink" Target="https://www.bbc.co.uk/search?q=endangered+animals" TargetMode="External" Id="R9f8af6c8266e4177" /><Relationship Type="http://schemas.openxmlformats.org/officeDocument/2006/relationships/image" Target="/media/image9.jpg" Id="Rc6d6faf764f54507" /><Relationship Type="http://schemas.openxmlformats.org/officeDocument/2006/relationships/image" Target="/media/imagea.jpg" Id="Rdf0802cb17464595" /><Relationship Type="http://schemas.openxmlformats.org/officeDocument/2006/relationships/hyperlink" Target="https://www.bbc.co.uk/search?q=endangered+animals" TargetMode="External" Id="R2217ed549e93428f" /><Relationship Type="http://schemas.openxmlformats.org/officeDocument/2006/relationships/hyperlink" Target="https://kids.classroomsecrets.co.uk/category/year-2/year-2-reading/" TargetMode="External" Id="Rd3ac2802db1e45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142EC-3CFB-43A3-B9D0-0BA0D144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2BFB-8868-46F3-8591-614D80517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88038-EFAD-4E4A-8FD2-B835DBC6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Kat Goode</lastModifiedBy>
  <revision>4</revision>
  <dcterms:created xsi:type="dcterms:W3CDTF">2020-06-08T15:28:00.0000000Z</dcterms:created>
  <dcterms:modified xsi:type="dcterms:W3CDTF">2020-06-10T19:06:28.6630295Z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Order">
    <vt:r8>1500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