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4F90" w:rsidR="00EE6BD1" w:rsidP="00B32748" w:rsidRDefault="004569E6" w14:paraId="6268DF49" w14:textId="134C4000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Design and Technology </w:t>
      </w:r>
      <w:r w:rsidRPr="00184F90" w:rsidR="00EE6BD1">
        <w:rPr>
          <w:rFonts w:cstheme="minorHAnsi"/>
          <w:b/>
          <w:bCs/>
        </w:rPr>
        <w:t xml:space="preserve"> Subject Leader Overview Map</w:t>
      </w:r>
    </w:p>
    <w:tbl>
      <w:tblPr>
        <w:tblStyle w:val="TableGrid"/>
        <w:tblpPr w:leftFromText="180" w:rightFromText="180" w:horzAnchor="margin" w:tblpY="804"/>
        <w:tblW w:w="15481" w:type="dxa"/>
        <w:tblLook w:val="04A0" w:firstRow="1" w:lastRow="0" w:firstColumn="1" w:lastColumn="0" w:noHBand="0" w:noVBand="1"/>
      </w:tblPr>
      <w:tblGrid>
        <w:gridCol w:w="1803"/>
        <w:gridCol w:w="2187"/>
        <w:gridCol w:w="2100"/>
        <w:gridCol w:w="2549"/>
        <w:gridCol w:w="2271"/>
        <w:gridCol w:w="2285"/>
        <w:gridCol w:w="2286"/>
      </w:tblGrid>
      <w:tr w:rsidRPr="00184F90" w:rsidR="00EE6BD1" w:rsidTr="32CA54CB" w14:paraId="773C4F49" w14:textId="77777777">
        <w:trPr>
          <w:trHeight w:val="330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17AB97D5" w14:textId="77777777">
            <w:pPr>
              <w:rPr>
                <w:rFonts w:cstheme="minorHAnsi"/>
              </w:rPr>
            </w:pPr>
          </w:p>
        </w:tc>
        <w:tc>
          <w:tcPr>
            <w:tcW w:w="2187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2CEC9175" w14:textId="2D6B608E">
            <w:pPr>
              <w:jc w:val="center"/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Autumn 1</w:t>
            </w:r>
          </w:p>
        </w:tc>
        <w:tc>
          <w:tcPr>
            <w:tcW w:w="2100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0A950F7F" w14:textId="77777777">
            <w:pPr>
              <w:jc w:val="center"/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Autumn 2</w:t>
            </w:r>
          </w:p>
        </w:tc>
        <w:tc>
          <w:tcPr>
            <w:tcW w:w="2549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13803463" w14:textId="77777777">
            <w:pPr>
              <w:jc w:val="center"/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Spring 1</w:t>
            </w:r>
          </w:p>
        </w:tc>
        <w:tc>
          <w:tcPr>
            <w:tcW w:w="2271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386664C0" w14:textId="77777777">
            <w:pPr>
              <w:jc w:val="center"/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Spring 2</w:t>
            </w:r>
          </w:p>
        </w:tc>
        <w:tc>
          <w:tcPr>
            <w:tcW w:w="2285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4B33E8B9" w14:textId="77777777">
            <w:pPr>
              <w:jc w:val="center"/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Summer 1</w:t>
            </w:r>
          </w:p>
        </w:tc>
        <w:tc>
          <w:tcPr>
            <w:tcW w:w="2286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2173EC48" w14:textId="77777777">
            <w:pPr>
              <w:jc w:val="center"/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Summer 2</w:t>
            </w:r>
          </w:p>
        </w:tc>
      </w:tr>
      <w:tr w:rsidRPr="00184F90" w:rsidR="00EE6BD1" w:rsidTr="32CA54CB" w14:paraId="0910563D" w14:textId="77777777">
        <w:trPr>
          <w:trHeight w:val="309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EE6BD1" w:rsidP="00721F9E" w:rsidRDefault="00EE6BD1" w14:paraId="5FBA8826" w14:textId="5F299D10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 xml:space="preserve">Reception </w:t>
            </w:r>
          </w:p>
        </w:tc>
        <w:tc>
          <w:tcPr>
            <w:tcW w:w="13678" w:type="dxa"/>
            <w:gridSpan w:val="6"/>
            <w:shd w:val="clear" w:color="auto" w:fill="FFFFFF" w:themeFill="background1"/>
            <w:tcMar/>
          </w:tcPr>
          <w:p w:rsidRPr="00184F90" w:rsidR="00EE6BD1" w:rsidP="00EE6BD1" w:rsidRDefault="00EE6BD1" w14:paraId="2D49B762" w14:textId="77777777">
            <w:pPr>
              <w:rPr>
                <w:rFonts w:cstheme="minorHAnsi"/>
                <w:sz w:val="20"/>
                <w:szCs w:val="20"/>
              </w:rPr>
            </w:pPr>
            <w:r w:rsidRPr="00184F90">
              <w:rPr>
                <w:rFonts w:cstheme="minorHAnsi"/>
                <w:sz w:val="20"/>
                <w:szCs w:val="20"/>
              </w:rPr>
              <w:t>Evolving curriculum (as part of continuous provision throughout the year) covering the areas of learning of:  Expressive Arts and Design, Understanding the World and Gross and Fine Motor Skills.</w:t>
            </w:r>
          </w:p>
          <w:p w:rsidRPr="00184F90" w:rsidR="00EE6BD1" w:rsidP="00EE6BD1" w:rsidRDefault="00EE6BD1" w14:paraId="1205F18D" w14:textId="51CF2049">
            <w:pPr>
              <w:rPr>
                <w:rFonts w:cstheme="minorHAnsi"/>
              </w:rPr>
            </w:pPr>
            <w:r w:rsidRPr="00184F90">
              <w:rPr>
                <w:rFonts w:cstheme="minorHAnsi"/>
                <w:sz w:val="20"/>
                <w:szCs w:val="20"/>
              </w:rPr>
              <w:t xml:space="preserve">Artists: </w:t>
            </w:r>
            <w:r w:rsidRPr="00184F90">
              <w:rPr>
                <w:rFonts w:cstheme="minorHAnsi"/>
                <w:color w:val="353C41"/>
                <w:sz w:val="20"/>
                <w:szCs w:val="20"/>
                <w:shd w:val="clear" w:color="auto" w:fill="FFFFFF"/>
              </w:rPr>
              <w:t>Picasso, Georgia O Keefe, Monet, Gillian Ayres</w:t>
            </w:r>
          </w:p>
        </w:tc>
      </w:tr>
      <w:tr w:rsidRPr="00184F90" w:rsidR="00CF3751" w:rsidTr="32CA54CB" w14:paraId="6D084E35" w14:textId="1A5A2522">
        <w:trPr>
          <w:trHeight w:val="1031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CF3751" w:rsidP="00CF3751" w:rsidRDefault="00CF3751" w14:paraId="52C9157C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Year 1/2</w:t>
            </w:r>
          </w:p>
          <w:p w:rsidRPr="00184F90" w:rsidR="00CF3751" w:rsidP="00CF3751" w:rsidRDefault="00CF3751" w14:paraId="074A2026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Cycle A</w:t>
            </w:r>
          </w:p>
        </w:tc>
        <w:tc>
          <w:tcPr>
            <w:tcW w:w="2187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1C00D13" w14:textId="700B09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Textiles</w:t>
            </w:r>
            <w:r w:rsidRPr="00347107">
              <w:rPr>
                <w:rFonts w:cstheme="minorHAnsi"/>
                <w:sz w:val="20"/>
                <w:szCs w:val="20"/>
              </w:rPr>
              <w:t xml:space="preserve"> - Puppets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7FC25F60" w14:textId="0FA802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5ED1DF08" w14:textId="727C12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Mechanisms –</w:t>
            </w:r>
            <w:r w:rsidRPr="00347107">
              <w:rPr>
                <w:rFonts w:cstheme="minorHAnsi"/>
                <w:sz w:val="20"/>
                <w:szCs w:val="20"/>
              </w:rPr>
              <w:t xml:space="preserve"> Sliders/Levers - Moving Pictures (</w:t>
            </w:r>
            <w:proofErr w:type="spellStart"/>
            <w:r w:rsidRPr="00347107">
              <w:rPr>
                <w:rFonts w:cstheme="minorHAnsi"/>
                <w:sz w:val="20"/>
                <w:szCs w:val="20"/>
              </w:rPr>
              <w:t>PBee</w:t>
            </w:r>
            <w:proofErr w:type="spellEnd"/>
            <w:r w:rsidRPr="0034710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71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E92F4BA" w14:textId="103D02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2AB62B8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FFFFFF" w:themeFill="background1"/>
            <w:tcMar/>
            <w:vAlign w:val="center"/>
          </w:tcPr>
          <w:p w:rsidRPr="00347107" w:rsidR="00CF3751" w:rsidP="32CA54CB" w:rsidRDefault="00766233" w14:paraId="08743455" w14:textId="0BE3F144" w14:noSpellErr="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commentRangeStart w:id="0"/>
            <w:commentRangeStart w:id="219410729"/>
            <w:r>
              <w:rPr>
                <w:rStyle w:val="CommentReference"/>
              </w:rPr>
              <w:commentReference w:id="0"/>
            </w:r>
          </w:p>
        </w:tc>
      </w:tr>
      <w:tr w:rsidRPr="00184F90" w:rsidR="00CF3751" w:rsidTr="32CA54CB" w14:paraId="06E0E99A" w14:textId="77777777">
        <w:trPr>
          <w:trHeight w:val="1325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CF3751" w:rsidP="00CF3751" w:rsidRDefault="00CF3751" w14:paraId="72AD4355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Year 1/2</w:t>
            </w:r>
          </w:p>
          <w:p w:rsidRPr="00184F90" w:rsidR="00CF3751" w:rsidP="00CF3751" w:rsidRDefault="00CF3751" w14:paraId="7BFD0C49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Cycle B</w:t>
            </w:r>
          </w:p>
        </w:tc>
        <w:tc>
          <w:tcPr>
            <w:tcW w:w="2187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1A66BCB0" w14:textId="374A02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7261628F" w14:textId="7296D7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Structures</w:t>
            </w:r>
            <w:r w:rsidRPr="00347107">
              <w:rPr>
                <w:rFonts w:cstheme="minorHAnsi"/>
                <w:sz w:val="20"/>
                <w:szCs w:val="20"/>
              </w:rPr>
              <w:t xml:space="preserve"> - Homes</w:t>
            </w:r>
          </w:p>
        </w:tc>
        <w:tc>
          <w:tcPr>
            <w:tcW w:w="2549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B821130" w14:textId="0F79309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57DA2FBC" w14:textId="1FDD67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Mechanisms –</w:t>
            </w:r>
            <w:r w:rsidRPr="00347107">
              <w:rPr>
                <w:rFonts w:cstheme="minorHAnsi"/>
                <w:sz w:val="20"/>
                <w:szCs w:val="20"/>
              </w:rPr>
              <w:t xml:space="preserve"> Wheels &amp; Axles - Moving Vehicles</w:t>
            </w:r>
          </w:p>
        </w:tc>
        <w:tc>
          <w:tcPr>
            <w:tcW w:w="2285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3D3A97F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7F115DF" w14:textId="0BDE87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Food -</w:t>
            </w:r>
            <w:r w:rsidRPr="00347107">
              <w:rPr>
                <w:rFonts w:cstheme="minorHAnsi"/>
                <w:sz w:val="20"/>
                <w:szCs w:val="20"/>
              </w:rPr>
              <w:t xml:space="preserve"> Seaside Snacks  / Teddy Bear’s Picnic</w:t>
            </w:r>
          </w:p>
        </w:tc>
      </w:tr>
      <w:tr w:rsidRPr="00184F90" w:rsidR="00CF3751" w:rsidTr="32CA54CB" w14:paraId="2287692E" w14:textId="77777777">
        <w:trPr>
          <w:trHeight w:val="1056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CF3751" w:rsidP="00CF3751" w:rsidRDefault="00CF3751" w14:paraId="7D6E6766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Year 3/4</w:t>
            </w:r>
          </w:p>
          <w:p w:rsidRPr="00184F90" w:rsidR="00CF3751" w:rsidP="00CF3751" w:rsidRDefault="00CF3751" w14:paraId="0F81A593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Cycle A</w:t>
            </w:r>
          </w:p>
        </w:tc>
        <w:tc>
          <w:tcPr>
            <w:tcW w:w="2187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7BB9B311" w14:textId="65EEDB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Food</w:t>
            </w:r>
            <w:r w:rsidRPr="00347107">
              <w:rPr>
                <w:rFonts w:cstheme="minorHAnsi"/>
                <w:sz w:val="20"/>
                <w:szCs w:val="20"/>
              </w:rPr>
              <w:t xml:space="preserve"> – Sandwich Snacks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51E90491" w14:textId="1778D95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bCs/>
                <w:sz w:val="20"/>
                <w:szCs w:val="20"/>
              </w:rPr>
              <w:t>3D Form</w:t>
            </w:r>
            <w:r w:rsidRPr="00347107">
              <w:rPr>
                <w:rFonts w:cstheme="minorHAnsi"/>
                <w:sz w:val="20"/>
                <w:szCs w:val="20"/>
              </w:rPr>
              <w:t xml:space="preserve"> – Clay Stone Age Tools</w:t>
            </w:r>
          </w:p>
          <w:p w:rsidRPr="00347107" w:rsidR="00CF3751" w:rsidP="00347107" w:rsidRDefault="00CF3751" w14:paraId="1E179BFF" w14:textId="4FAF2FC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3ED6E84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bCs/>
                <w:sz w:val="20"/>
                <w:szCs w:val="20"/>
              </w:rPr>
              <w:t>Texture and textiles</w:t>
            </w:r>
            <w:r w:rsidRPr="00347107">
              <w:rPr>
                <w:rFonts w:cstheme="minorHAnsi"/>
                <w:sz w:val="20"/>
                <w:szCs w:val="20"/>
              </w:rPr>
              <w:t xml:space="preserve"> –Roman purse</w:t>
            </w:r>
          </w:p>
          <w:p w:rsidRPr="00347107" w:rsidR="00CF3751" w:rsidP="00347107" w:rsidRDefault="00CF3751" w14:paraId="5599982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sz w:val="20"/>
                <w:szCs w:val="20"/>
              </w:rPr>
              <w:t>(Combined with DT)</w:t>
            </w:r>
          </w:p>
          <w:p w:rsidRPr="00347107" w:rsidR="00CF3751" w:rsidP="00347107" w:rsidRDefault="00CF3751" w14:paraId="635907B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5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698A5EC8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2CBE11A" w14:textId="2D5277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Pr="00184F90" w:rsidR="00CF3751" w:rsidTr="32CA54CB" w14:paraId="3F2B888F" w14:textId="77777777">
        <w:trPr>
          <w:trHeight w:val="1277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CF3751" w:rsidP="00CF3751" w:rsidRDefault="00CF3751" w14:paraId="3FDADCCF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Year 3/4</w:t>
            </w:r>
          </w:p>
          <w:p w:rsidRPr="00184F90" w:rsidR="00CF3751" w:rsidP="00CF3751" w:rsidRDefault="00CF3751" w14:paraId="4A55B589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Cycle B</w:t>
            </w:r>
          </w:p>
        </w:tc>
        <w:tc>
          <w:tcPr>
            <w:tcW w:w="2187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6F2A1899" w14:textId="0EC7D1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3CFEA4F6" w14:textId="2BC311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  <w:lang w:val="en-US"/>
              </w:rPr>
              <w:t>Mechanical Systems – levers and Linkages –</w:t>
            </w:r>
            <w:r w:rsidRPr="00347107">
              <w:rPr>
                <w:rFonts w:cstheme="minorHAnsi"/>
                <w:sz w:val="20"/>
                <w:szCs w:val="20"/>
                <w:lang w:val="en-US"/>
              </w:rPr>
              <w:t xml:space="preserve"> Ancient Egyptian </w:t>
            </w:r>
            <w:proofErr w:type="spellStart"/>
            <w:r w:rsidRPr="00347107">
              <w:rPr>
                <w:rFonts w:cstheme="minorHAnsi"/>
                <w:sz w:val="20"/>
                <w:szCs w:val="20"/>
                <w:lang w:val="en-US"/>
              </w:rPr>
              <w:t>Pop up</w:t>
            </w:r>
            <w:proofErr w:type="spellEnd"/>
            <w:r w:rsidRPr="00347107">
              <w:rPr>
                <w:rFonts w:cstheme="minorHAnsi"/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2549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100B431E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72142C1D" w14:textId="123744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  <w:lang w:val="en-US"/>
              </w:rPr>
              <w:t>Electrical Systems –</w:t>
            </w:r>
            <w:r w:rsidRPr="00347107">
              <w:rPr>
                <w:rFonts w:cstheme="minorHAnsi"/>
                <w:sz w:val="20"/>
                <w:szCs w:val="20"/>
                <w:lang w:val="en-US"/>
              </w:rPr>
              <w:t xml:space="preserve"> Torches</w:t>
            </w:r>
          </w:p>
        </w:tc>
        <w:tc>
          <w:tcPr>
            <w:tcW w:w="2285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0E2EE29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37B894A6" w14:textId="71FA46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  <w:lang w:val="en-US"/>
              </w:rPr>
              <w:t xml:space="preserve">Structures </w:t>
            </w:r>
            <w:r w:rsidRPr="00347107">
              <w:rPr>
                <w:rFonts w:cstheme="minorHAnsi"/>
                <w:sz w:val="20"/>
                <w:szCs w:val="20"/>
                <w:lang w:val="en-US"/>
              </w:rPr>
              <w:t>– Photo Frames</w:t>
            </w:r>
          </w:p>
        </w:tc>
      </w:tr>
      <w:tr w:rsidRPr="00184F90" w:rsidR="00CF3751" w:rsidTr="32CA54CB" w14:paraId="17D5F148" w14:textId="77777777">
        <w:trPr>
          <w:trHeight w:val="1657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CF3751" w:rsidP="00CF3751" w:rsidRDefault="00CF3751" w14:paraId="0422B124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Year 5/6</w:t>
            </w:r>
          </w:p>
          <w:p w:rsidRPr="00184F90" w:rsidR="00CF3751" w:rsidP="00CF3751" w:rsidRDefault="00CF3751" w14:paraId="41F267BA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Cycle A</w:t>
            </w:r>
          </w:p>
        </w:tc>
        <w:tc>
          <w:tcPr>
            <w:tcW w:w="2187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0B822683" w14:textId="6D56AC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Electrical Systems –</w:t>
            </w:r>
            <w:r w:rsidRPr="00347107">
              <w:rPr>
                <w:rFonts w:cstheme="minorHAnsi"/>
                <w:sz w:val="20"/>
                <w:szCs w:val="20"/>
              </w:rPr>
              <w:t xml:space="preserve"> Vehicle Alarm</w:t>
            </w: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070DBF55" w14:textId="438E52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3571D5C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6B221797" w14:textId="31324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</w:rPr>
              <w:t>Mechanical Systems</w:t>
            </w:r>
            <w:r w:rsidRPr="00347107">
              <w:rPr>
                <w:rFonts w:cstheme="minorHAnsi"/>
                <w:sz w:val="20"/>
                <w:szCs w:val="20"/>
              </w:rPr>
              <w:t xml:space="preserve"> – Fairground Ride</w:t>
            </w:r>
          </w:p>
        </w:tc>
        <w:tc>
          <w:tcPr>
            <w:tcW w:w="2285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034944AC" w14:textId="22C6E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2CDC3B26" w14:textId="70A4B1C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name="_GoBack" w:id="1"/>
            <w:r w:rsidRPr="00347107">
              <w:rPr>
                <w:rFonts w:cstheme="minorHAnsi"/>
                <w:b/>
                <w:sz w:val="20"/>
                <w:szCs w:val="20"/>
              </w:rPr>
              <w:t xml:space="preserve">Structures </w:t>
            </w:r>
            <w:bookmarkEnd w:id="1"/>
            <w:r w:rsidRPr="00347107">
              <w:rPr>
                <w:rFonts w:cstheme="minorHAnsi"/>
                <w:sz w:val="20"/>
                <w:szCs w:val="20"/>
              </w:rPr>
              <w:t>– Bird Houses</w:t>
            </w:r>
          </w:p>
        </w:tc>
      </w:tr>
      <w:tr w:rsidRPr="00184F90" w:rsidR="00CF3751" w:rsidTr="32CA54CB" w14:paraId="07913CAF" w14:textId="77777777">
        <w:trPr>
          <w:trHeight w:val="972"/>
        </w:trPr>
        <w:tc>
          <w:tcPr>
            <w:tcW w:w="1803" w:type="dxa"/>
            <w:shd w:val="clear" w:color="auto" w:fill="F2F2F2" w:themeFill="background1" w:themeFillShade="F2"/>
            <w:tcMar/>
          </w:tcPr>
          <w:p w:rsidRPr="00184F90" w:rsidR="00CF3751" w:rsidP="00CF3751" w:rsidRDefault="00CF3751" w14:paraId="059624C9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Year 6</w:t>
            </w:r>
          </w:p>
          <w:p w:rsidRPr="00184F90" w:rsidR="00CF3751" w:rsidP="00CF3751" w:rsidRDefault="00CF3751" w14:paraId="6C0DED63" w14:textId="77777777">
            <w:pPr>
              <w:rPr>
                <w:rFonts w:cstheme="minorHAnsi"/>
                <w:b/>
              </w:rPr>
            </w:pPr>
            <w:r w:rsidRPr="00184F90">
              <w:rPr>
                <w:rFonts w:cstheme="minorHAnsi"/>
                <w:b/>
              </w:rPr>
              <w:t>Cycle B</w:t>
            </w:r>
          </w:p>
        </w:tc>
        <w:tc>
          <w:tcPr>
            <w:tcW w:w="2187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6CA5868D" w14:textId="7C9969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C9F9B9B" w14:textId="79443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bCs/>
                <w:sz w:val="20"/>
                <w:szCs w:val="20"/>
              </w:rPr>
              <w:t>Texture and textiles –</w:t>
            </w:r>
            <w:r w:rsidRPr="00347107">
              <w:rPr>
                <w:rFonts w:cstheme="minorHAnsi"/>
                <w:sz w:val="20"/>
                <w:szCs w:val="20"/>
              </w:rPr>
              <w:t xml:space="preserve"> Day of the dead sewing (combined with DT)</w:t>
            </w:r>
          </w:p>
          <w:p w:rsidRPr="00347107" w:rsidR="00CF3751" w:rsidP="00347107" w:rsidRDefault="00CF3751" w14:paraId="7E70B26A" w14:textId="222158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sz w:val="20"/>
                <w:szCs w:val="20"/>
              </w:rPr>
              <w:t>Artist: Maya craftspeople</w:t>
            </w:r>
          </w:p>
        </w:tc>
        <w:tc>
          <w:tcPr>
            <w:tcW w:w="2549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4479878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05519CDE" w14:textId="743C0D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sz w:val="20"/>
                <w:szCs w:val="20"/>
                <w:lang w:val="en-US"/>
              </w:rPr>
              <w:t>Food</w:t>
            </w:r>
            <w:r w:rsidRPr="00347107">
              <w:rPr>
                <w:rFonts w:cstheme="minorHAnsi"/>
                <w:sz w:val="20"/>
                <w:szCs w:val="20"/>
                <w:lang w:val="en-US"/>
              </w:rPr>
              <w:t xml:space="preserve"> – Bread (</w:t>
            </w:r>
            <w:proofErr w:type="spellStart"/>
            <w:r w:rsidRPr="00347107">
              <w:rPr>
                <w:rFonts w:cstheme="minorHAnsi"/>
                <w:sz w:val="20"/>
                <w:szCs w:val="20"/>
                <w:lang w:val="en-US"/>
              </w:rPr>
              <w:t>Savoury</w:t>
            </w:r>
            <w:proofErr w:type="spellEnd"/>
            <w:r w:rsidRPr="00347107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285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24C8612D" w14:textId="15F5D6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6" w:type="dxa"/>
            <w:shd w:val="clear" w:color="auto" w:fill="FFFFFF" w:themeFill="background1"/>
            <w:tcMar/>
            <w:vAlign w:val="center"/>
          </w:tcPr>
          <w:p w:rsidRPr="00347107" w:rsidR="00CF3751" w:rsidP="00347107" w:rsidRDefault="00CF3751" w14:paraId="3644C6F4" w14:textId="3EE33B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107">
              <w:rPr>
                <w:rFonts w:cstheme="minorHAnsi"/>
                <w:b/>
                <w:bCs/>
                <w:sz w:val="20"/>
                <w:szCs w:val="20"/>
              </w:rPr>
              <w:t>3D Form -</w:t>
            </w:r>
            <w:r w:rsidRPr="00347107">
              <w:rPr>
                <w:rFonts w:cstheme="minorHAnsi"/>
                <w:sz w:val="20"/>
                <w:szCs w:val="20"/>
              </w:rPr>
              <w:t xml:space="preserve"> Clay Hearts Science (combined with DT)</w:t>
            </w:r>
          </w:p>
        </w:tc>
      </w:tr>
    </w:tbl>
    <w:p w:rsidRPr="00184F90" w:rsidR="00EE6BD1" w:rsidRDefault="00EE6BD1" w14:paraId="0DC347F1" w14:textId="77777777">
      <w:pPr>
        <w:rPr>
          <w:rFonts w:cstheme="minorHAnsi"/>
        </w:rPr>
      </w:pPr>
    </w:p>
    <w:sectPr w:rsidRPr="00184F90" w:rsidR="00EE6BD1" w:rsidSect="00EE6BD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MM" w:author="Maxine Michalowski" w:date="2023-06-02T10:08:00Z" w:id="0">
    <w:p w:rsidR="00766233" w:rsidRDefault="00766233" w14:paraId="25F5C77A" w14:textId="7F54DB78">
      <w:pPr>
        <w:pStyle w:val="CommentText"/>
      </w:pPr>
      <w:r>
        <w:rPr>
          <w:rStyle w:val="CommentReference"/>
        </w:rPr>
        <w:annotationRef/>
      </w:r>
      <w:r>
        <w:t>Kat – is there a reason no DT here??  Is it linked to the texture collage in art???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F5C77A"/>
  <w15:commentEx w15:done="0" w15:paraId="7013DAE1" w15:paraIdParent="25F5C77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A98775" w16cex:dateUtc="2023-06-05T07:00:29.6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F5C77A" w16cid:durableId="61E55388"/>
  <w16cid:commentId w16cid:paraId="7013DAE1" w16cid:durableId="0DA987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13" w:rsidP="00B32748" w:rsidRDefault="009A4413" w14:paraId="246C3D63" w14:textId="77777777">
      <w:pPr>
        <w:spacing w:after="0" w:line="240" w:lineRule="auto"/>
      </w:pPr>
      <w:r>
        <w:separator/>
      </w:r>
    </w:p>
  </w:endnote>
  <w:endnote w:type="continuationSeparator" w:id="0">
    <w:p w:rsidR="009A4413" w:rsidP="00B32748" w:rsidRDefault="009A4413" w14:paraId="10C9BB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13" w:rsidP="00B32748" w:rsidRDefault="009A4413" w14:paraId="512E93E2" w14:textId="77777777">
      <w:pPr>
        <w:spacing w:after="0" w:line="240" w:lineRule="auto"/>
      </w:pPr>
      <w:r>
        <w:separator/>
      </w:r>
    </w:p>
  </w:footnote>
  <w:footnote w:type="continuationSeparator" w:id="0">
    <w:p w:rsidR="009A4413" w:rsidP="00B32748" w:rsidRDefault="009A4413" w14:paraId="3618A4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32748" w:rsidRDefault="00B32748" w14:paraId="3F61FFF3" w14:textId="6A7196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E0C3B" wp14:editId="22BA2B93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513031" cy="51435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3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3C7642" wp14:editId="65F183C6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513031" cy="51435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3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748" w:rsidRDefault="00B32748" w14:paraId="7457085E" w14:textId="34057D0C">
    <w:pPr>
      <w:pStyle w:val="Header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xine Michalowski">
    <w15:presenceInfo w15:providerId="AD" w15:userId="S-1-5-21-2306518133-2874397359-572900635-1141"/>
  </w15:person>
  <w15:person w15:author="Kat Goode">
    <w15:presenceInfo w15:providerId="AD" w15:userId="S::kat.goode@heather.leics.sch.uk::257a742b-fa38-46c9-8dc8-20f5f2b84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D1"/>
    <w:rsid w:val="00184F90"/>
    <w:rsid w:val="00347107"/>
    <w:rsid w:val="003F606C"/>
    <w:rsid w:val="004569E6"/>
    <w:rsid w:val="004A21F4"/>
    <w:rsid w:val="00593CF0"/>
    <w:rsid w:val="00766233"/>
    <w:rsid w:val="009A4413"/>
    <w:rsid w:val="00B32748"/>
    <w:rsid w:val="00BA77B0"/>
    <w:rsid w:val="00CE3BC8"/>
    <w:rsid w:val="00CF3751"/>
    <w:rsid w:val="00D82358"/>
    <w:rsid w:val="00E460AD"/>
    <w:rsid w:val="00EE6BD1"/>
    <w:rsid w:val="00F82544"/>
    <w:rsid w:val="32C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CA0C"/>
  <w15:chartTrackingRefBased/>
  <w15:docId w15:val="{6A4EF5F3-7DC7-4995-9115-A7CF9081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6B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B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327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2748"/>
  </w:style>
  <w:style w:type="paragraph" w:styleId="Footer">
    <w:name w:val="footer"/>
    <w:basedOn w:val="Normal"/>
    <w:link w:val="FooterChar"/>
    <w:uiPriority w:val="99"/>
    <w:unhideWhenUsed/>
    <w:rsid w:val="00B327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2748"/>
  </w:style>
  <w:style w:type="character" w:styleId="CommentReference">
    <w:name w:val="annotation reference"/>
    <w:basedOn w:val="DefaultParagraphFont"/>
    <w:uiPriority w:val="99"/>
    <w:semiHidden/>
    <w:unhideWhenUsed/>
    <w:rsid w:val="0076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3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66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3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662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comments" Target="comments.xml" Id="rId9" /><Relationship Type="http://schemas.openxmlformats.org/officeDocument/2006/relationships/theme" Target="theme/theme1.xml" Id="rId14" /><Relationship Type="http://schemas.microsoft.com/office/2016/09/relationships/commentsIds" Target="commentsIds.xml" Id="Racde1e35f6684214" /><Relationship Type="http://schemas.microsoft.com/office/2018/08/relationships/commentsExtensible" Target="commentsExtensible.xml" Id="R7bcecebea611482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  <SharedWithUsers xmlns="bdc5c78d-4f31-4330-8978-b3167088dec3">
      <UserInfo>
        <DisplayName>Kat Goode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B1ACAD-DC7E-49AD-B62B-BB1B6538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0E0BC-E448-4BF2-B8D5-9BB599F5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CB3A8-8C2E-416D-81B2-01BD301AEE5C}">
  <ds:schemaRefs>
    <ds:schemaRef ds:uri="http://schemas.microsoft.com/office/2006/metadata/properties"/>
    <ds:schemaRef ds:uri="http://schemas.microsoft.com/office/infopath/2007/PartnerControls"/>
    <ds:schemaRef ds:uri="88d2d2f7-a33e-4945-8999-1cb0cdff734e"/>
    <ds:schemaRef ds:uri="bdc5c78d-4f31-4330-8978-b3167088dec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Aukland</dc:creator>
  <keywords/>
  <dc:description/>
  <lastModifiedBy>Kat Goode</lastModifiedBy>
  <revision>5</revision>
  <lastPrinted>2023-06-02T08:58:00.0000000Z</lastPrinted>
  <dcterms:created xsi:type="dcterms:W3CDTF">2023-06-02T09:07:00.0000000Z</dcterms:created>
  <dcterms:modified xsi:type="dcterms:W3CDTF">2023-06-05T07:00:21.8743423Z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