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79C5B" w14:textId="77777777" w:rsidR="009A6163" w:rsidRPr="00442025" w:rsidRDefault="009A6163" w:rsidP="009A6163">
      <w:pPr>
        <w:shd w:val="clear" w:color="auto" w:fill="9CC2E5" w:themeFill="accent5" w:themeFillTint="99"/>
        <w:jc w:val="center"/>
        <w:rPr>
          <w:b/>
          <w:sz w:val="28"/>
        </w:rPr>
      </w:pPr>
      <w:r>
        <w:rPr>
          <w:b/>
          <w:sz w:val="28"/>
        </w:rPr>
        <w:t>Sc</w:t>
      </w:r>
      <w:r w:rsidRPr="00442025">
        <w:rPr>
          <w:b/>
          <w:sz w:val="28"/>
        </w:rPr>
        <w:t>hool Uniform</w:t>
      </w:r>
    </w:p>
    <w:p w14:paraId="02361BA4" w14:textId="77777777" w:rsidR="009A6163" w:rsidRDefault="009A6163" w:rsidP="009A6163">
      <w:r>
        <w:t xml:space="preserve">We ask children to wear school uniform, which ensures that the whole school looks smart and helps to give everyone a sense of pride in representing our school. Our uniform is: </w:t>
      </w:r>
    </w:p>
    <w:p w14:paraId="70CF081D" w14:textId="77777777" w:rsidR="009A6163" w:rsidRDefault="009A6163" w:rsidP="009A6163">
      <w:pPr>
        <w:pStyle w:val="ListParagraph"/>
        <w:numPr>
          <w:ilvl w:val="0"/>
          <w:numId w:val="1"/>
        </w:numPr>
      </w:pPr>
      <w:r>
        <w:t>Grey/black trousers/skirt or pinafore dress</w:t>
      </w:r>
    </w:p>
    <w:p w14:paraId="517740D0" w14:textId="77777777" w:rsidR="009A6163" w:rsidRDefault="009A6163" w:rsidP="009A6163">
      <w:pPr>
        <w:pStyle w:val="ListParagraph"/>
        <w:numPr>
          <w:ilvl w:val="0"/>
          <w:numId w:val="1"/>
        </w:numPr>
      </w:pPr>
      <w:r>
        <w:t xml:space="preserve">Royal blue/white polo shirts – ones with the school logo on are available from our uniform suppliers </w:t>
      </w:r>
    </w:p>
    <w:p w14:paraId="66FE5B47" w14:textId="77777777" w:rsidR="009A6163" w:rsidRDefault="009A6163" w:rsidP="009A6163">
      <w:pPr>
        <w:pStyle w:val="ListParagraph"/>
        <w:numPr>
          <w:ilvl w:val="0"/>
          <w:numId w:val="1"/>
        </w:numPr>
      </w:pPr>
      <w:r>
        <w:t>Royal blue sweatshirt, cardigan or fleece – again available from our uniform suppliers</w:t>
      </w:r>
    </w:p>
    <w:p w14:paraId="4700AC54" w14:textId="77777777" w:rsidR="009A6163" w:rsidRDefault="009A6163" w:rsidP="009A6163">
      <w:pPr>
        <w:pStyle w:val="ListParagraph"/>
        <w:numPr>
          <w:ilvl w:val="0"/>
          <w:numId w:val="1"/>
        </w:numPr>
      </w:pPr>
      <w:r>
        <w:t xml:space="preserve">In the summer grey/black school shorts (not denim or </w:t>
      </w:r>
      <w:proofErr w:type="spellStart"/>
      <w:r>
        <w:t>sports wear</w:t>
      </w:r>
      <w:proofErr w:type="spellEnd"/>
      <w:r>
        <w:t>) or blue gingham dress/</w:t>
      </w:r>
      <w:proofErr w:type="spellStart"/>
      <w:r>
        <w:t>skorts</w:t>
      </w:r>
      <w:proofErr w:type="spellEnd"/>
      <w:r>
        <w:t xml:space="preserve"> may be worn</w:t>
      </w:r>
    </w:p>
    <w:p w14:paraId="7FDFDDD1" w14:textId="77777777" w:rsidR="009A6163" w:rsidRDefault="009A6163" w:rsidP="009A6163">
      <w:pPr>
        <w:pStyle w:val="ListParagraph"/>
        <w:numPr>
          <w:ilvl w:val="0"/>
          <w:numId w:val="1"/>
        </w:numPr>
      </w:pPr>
      <w:r>
        <w:t xml:space="preserve">Plain, white/black/grey socks or tights </w:t>
      </w:r>
    </w:p>
    <w:p w14:paraId="4A4D89D2" w14:textId="77777777" w:rsidR="009A6163" w:rsidRDefault="009A6163" w:rsidP="009A6163">
      <w:pPr>
        <w:pStyle w:val="ListParagraph"/>
        <w:numPr>
          <w:ilvl w:val="0"/>
          <w:numId w:val="1"/>
        </w:numPr>
      </w:pPr>
      <w:r>
        <w:t>Black sensible shoes – no open toes, no heel more than 3 cm</w:t>
      </w:r>
    </w:p>
    <w:p w14:paraId="1BAD1089" w14:textId="77777777" w:rsidR="009A6163" w:rsidRDefault="009A6163" w:rsidP="009A6163"/>
    <w:p w14:paraId="59602A0A" w14:textId="77777777" w:rsidR="009A6163" w:rsidRDefault="009A6163" w:rsidP="009A6163"/>
    <w:p w14:paraId="5939AC68" w14:textId="77777777" w:rsidR="009A6163" w:rsidRDefault="009A6163" w:rsidP="009A6163"/>
    <w:p w14:paraId="1497E567" w14:textId="77777777" w:rsidR="009A6163" w:rsidRDefault="009A6163" w:rsidP="009A6163">
      <w:r>
        <w:rPr>
          <w:noProof/>
        </w:rPr>
        <w:drawing>
          <wp:anchor distT="0" distB="0" distL="114300" distR="114300" simplePos="0" relativeHeight="251659264" behindDoc="1" locked="0" layoutInCell="1" allowOverlap="1" wp14:anchorId="42EEE8F5" wp14:editId="626BC5F6">
            <wp:simplePos x="0" y="0"/>
            <wp:positionH relativeFrom="margin">
              <wp:posOffset>-318770</wp:posOffset>
            </wp:positionH>
            <wp:positionV relativeFrom="margin">
              <wp:posOffset>3058160</wp:posOffset>
            </wp:positionV>
            <wp:extent cx="2687955" cy="2386330"/>
            <wp:effectExtent l="36513" t="39687" r="34607" b="34608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9" t="3101" r="5000" b="2703"/>
                    <a:stretch/>
                  </pic:blipFill>
                  <pic:spPr bwMode="auto">
                    <a:xfrm rot="5400000">
                      <a:off x="0" y="0"/>
                      <a:ext cx="2687955" cy="238633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B9648BB" wp14:editId="2F710A06">
            <wp:simplePos x="0" y="0"/>
            <wp:positionH relativeFrom="margin">
              <wp:posOffset>2952750</wp:posOffset>
            </wp:positionH>
            <wp:positionV relativeFrom="margin">
              <wp:posOffset>2905125</wp:posOffset>
            </wp:positionV>
            <wp:extent cx="3151505" cy="2705100"/>
            <wp:effectExtent l="38100" t="38100" r="29845" b="381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27051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486F2B" w14:textId="77777777" w:rsidR="009A6163" w:rsidRDefault="009A6163" w:rsidP="009A6163"/>
    <w:p w14:paraId="4FDD9ACA" w14:textId="77777777" w:rsidR="009A6163" w:rsidRDefault="009A6163" w:rsidP="009A6163"/>
    <w:p w14:paraId="03880CE1" w14:textId="77777777" w:rsidR="009A6163" w:rsidRDefault="009A6163" w:rsidP="009A6163"/>
    <w:p w14:paraId="1562D0E2" w14:textId="77777777" w:rsidR="009A6163" w:rsidRDefault="009A6163" w:rsidP="009A6163"/>
    <w:p w14:paraId="0AF429F9" w14:textId="77777777" w:rsidR="009A6163" w:rsidRDefault="009A6163" w:rsidP="009A6163"/>
    <w:p w14:paraId="53FAEDF4" w14:textId="77777777" w:rsidR="009A6163" w:rsidRDefault="009A6163" w:rsidP="009A6163"/>
    <w:p w14:paraId="5C8781D4" w14:textId="77777777" w:rsidR="009A6163" w:rsidRDefault="009A6163" w:rsidP="009A6163"/>
    <w:p w14:paraId="558C9A33" w14:textId="77777777" w:rsidR="009A6163" w:rsidRDefault="009A6163" w:rsidP="009A6163"/>
    <w:p w14:paraId="0E047DDB" w14:textId="77777777" w:rsidR="009A6163" w:rsidRDefault="009A6163" w:rsidP="009A6163"/>
    <w:p w14:paraId="5D5D008A" w14:textId="77777777" w:rsidR="009A6163" w:rsidRDefault="009A6163" w:rsidP="009A6163">
      <w:r>
        <w:t xml:space="preserve">School uniform can be ordered from </w:t>
      </w:r>
      <w:hyperlink r:id="rId10" w:history="1">
        <w:r w:rsidRPr="001D14D6">
          <w:rPr>
            <w:rStyle w:val="Hyperlink"/>
          </w:rPr>
          <w:t>www.ept-schoolwear.co.uk</w:t>
        </w:r>
      </w:hyperlink>
      <w:r>
        <w:t xml:space="preserve"> who are based in Coalville or  </w:t>
      </w:r>
      <w:hyperlink r:id="rId11" w:history="1">
        <w:r w:rsidRPr="001D14D6">
          <w:rPr>
            <w:rStyle w:val="Hyperlink"/>
          </w:rPr>
          <w:t>www.pmgschoolwear.co.uk</w:t>
        </w:r>
      </w:hyperlink>
      <w:r>
        <w:t xml:space="preserve">. Items can be ordered to be delivered direct to you or collected if ordering through EPT. Please allow at least 28 days for delivery at busy times. </w:t>
      </w:r>
    </w:p>
    <w:p w14:paraId="53EAA0FF" w14:textId="77777777" w:rsidR="009A6163" w:rsidRDefault="009A6163" w:rsidP="009A6163">
      <w:r>
        <w:t xml:space="preserve">We do have some pre-loved uniform in school.  Please ask at the school office if you would like to see what we have. </w:t>
      </w:r>
    </w:p>
    <w:p w14:paraId="6B2F41EF" w14:textId="77777777" w:rsidR="009A6163" w:rsidRDefault="009A6163" w:rsidP="009A6163">
      <w:r>
        <w:t xml:space="preserve">Please make sure all uniform is named – it helps us reunite lost items quickly as it can be distressing to children if they can’t find their clothing easily. </w:t>
      </w:r>
    </w:p>
    <w:p w14:paraId="0F014BDD" w14:textId="77777777" w:rsidR="009A6163" w:rsidRDefault="009A6163" w:rsidP="009A6163">
      <w:r w:rsidRPr="00837AAE">
        <w:rPr>
          <w:b/>
        </w:rPr>
        <w:t xml:space="preserve">Children in our </w:t>
      </w:r>
      <w:r>
        <w:rPr>
          <w:b/>
        </w:rPr>
        <w:t>Donaldson</w:t>
      </w:r>
      <w:r w:rsidRPr="00837AAE">
        <w:rPr>
          <w:b/>
        </w:rPr>
        <w:t xml:space="preserve"> class will also need wellies and waterproofs for the days that they visit our Forest school area</w:t>
      </w:r>
      <w:r>
        <w:t xml:space="preserve">.  </w:t>
      </w:r>
    </w:p>
    <w:p w14:paraId="3FC80F43" w14:textId="77777777" w:rsidR="009A6163" w:rsidRPr="0078407C" w:rsidRDefault="009A6163" w:rsidP="009A616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8407C">
        <w:rPr>
          <w:rFonts w:asciiTheme="minorHAnsi" w:hAnsiTheme="minorHAnsi" w:cstheme="minorHAnsi"/>
          <w:sz w:val="22"/>
          <w:szCs w:val="22"/>
        </w:rPr>
        <w:t xml:space="preserve">We encourage the children to be well presented for school.  This includes long hair being tied back. Dyed and dip dyed hair is not suitable for school. The wearing of large/additional hair accessories/adornments is discouraged as they can prove to be a distraction.  Make-up and nail </w:t>
      </w:r>
      <w:r w:rsidRPr="0078407C">
        <w:rPr>
          <w:rFonts w:asciiTheme="minorHAnsi" w:hAnsiTheme="minorHAnsi" w:cstheme="minorHAnsi"/>
          <w:sz w:val="22"/>
          <w:szCs w:val="22"/>
        </w:rPr>
        <w:lastRenderedPageBreak/>
        <w:t>varnish should not be worn</w:t>
      </w:r>
      <w:r>
        <w:rPr>
          <w:rFonts w:asciiTheme="minorHAnsi" w:hAnsiTheme="minorHAnsi" w:cstheme="minorHAnsi"/>
          <w:sz w:val="22"/>
          <w:szCs w:val="22"/>
        </w:rPr>
        <w:t xml:space="preserve">.  If a  child come to school wearing nail varnish they will be asked to remove it by the following day.  If it still isn’t removed, removal wipes will be provided. </w:t>
      </w:r>
    </w:p>
    <w:p w14:paraId="78FE5D18" w14:textId="77777777" w:rsidR="009A6163" w:rsidRDefault="009A6163" w:rsidP="009A6163"/>
    <w:p w14:paraId="5146672A" w14:textId="77777777" w:rsidR="009A6163" w:rsidRDefault="009A6163" w:rsidP="009A6163">
      <w:pPr>
        <w:rPr>
          <w:b/>
        </w:rPr>
      </w:pPr>
      <w:r w:rsidRPr="00767AA0">
        <w:rPr>
          <w:b/>
        </w:rPr>
        <w:t>PE Kit</w:t>
      </w:r>
    </w:p>
    <w:p w14:paraId="14F0A36E" w14:textId="77777777" w:rsidR="009A6163" w:rsidRPr="00767AA0" w:rsidRDefault="009A6163" w:rsidP="009A6163">
      <w:r w:rsidRPr="00767AA0">
        <w:t>We expect all children to come into school with a su</w:t>
      </w:r>
      <w:r>
        <w:t>itable PE kit every day.  Along with the D</w:t>
      </w:r>
      <w:r w:rsidRPr="00767AA0">
        <w:t xml:space="preserve">aily </w:t>
      </w:r>
      <w:r>
        <w:t>M</w:t>
      </w:r>
      <w:r w:rsidRPr="00767AA0">
        <w:t xml:space="preserve">ile, the children will have two taught PE sessions a week.  </w:t>
      </w:r>
    </w:p>
    <w:p w14:paraId="6EBA7F63" w14:textId="77777777" w:rsidR="009A6163" w:rsidRDefault="009A6163" w:rsidP="009A6163">
      <w:r>
        <w:t xml:space="preserve">Your child will need: </w:t>
      </w:r>
    </w:p>
    <w:p w14:paraId="03B5DD4C" w14:textId="77777777" w:rsidR="009A6163" w:rsidRDefault="009A6163" w:rsidP="009A6163">
      <w:pPr>
        <w:pStyle w:val="ListParagraph"/>
        <w:numPr>
          <w:ilvl w:val="0"/>
          <w:numId w:val="2"/>
        </w:numPr>
      </w:pPr>
      <w:r>
        <w:t>A pair of black shorts – blue/grey/black jogging bottoms in winter – not leggings</w:t>
      </w:r>
    </w:p>
    <w:p w14:paraId="72F76879" w14:textId="77777777" w:rsidR="009A6163" w:rsidRDefault="009A6163" w:rsidP="009A6163">
      <w:pPr>
        <w:pStyle w:val="ListParagraph"/>
        <w:numPr>
          <w:ilvl w:val="0"/>
          <w:numId w:val="2"/>
        </w:numPr>
      </w:pPr>
      <w:r>
        <w:t>A black school PE t-shirt – ordered through school</w:t>
      </w:r>
    </w:p>
    <w:p w14:paraId="186FEF2F" w14:textId="77777777" w:rsidR="009A6163" w:rsidRDefault="009A6163" w:rsidP="009A6163">
      <w:pPr>
        <w:pStyle w:val="ListParagraph"/>
        <w:numPr>
          <w:ilvl w:val="0"/>
          <w:numId w:val="2"/>
        </w:numPr>
      </w:pPr>
      <w:r>
        <w:t xml:space="preserve">A fleece/hoody – school hoodies are available from our uniform suppliers </w:t>
      </w:r>
    </w:p>
    <w:p w14:paraId="1937900E" w14:textId="77777777" w:rsidR="009A6163" w:rsidRDefault="009A6163" w:rsidP="009A6163">
      <w:pPr>
        <w:pStyle w:val="ListParagraph"/>
        <w:numPr>
          <w:ilvl w:val="0"/>
          <w:numId w:val="2"/>
        </w:numPr>
      </w:pPr>
      <w:r>
        <w:t>Plimsolls/trainers for EYFS/KS1</w:t>
      </w:r>
    </w:p>
    <w:p w14:paraId="039E227C" w14:textId="77777777" w:rsidR="009A6163" w:rsidRDefault="009A6163" w:rsidP="009A6163">
      <w:pPr>
        <w:pStyle w:val="ListParagraph"/>
        <w:numPr>
          <w:ilvl w:val="0"/>
          <w:numId w:val="2"/>
        </w:numPr>
      </w:pPr>
      <w:r>
        <w:t>Trainers (sports trainers not fashion ones) for KS2 – only send your child into school with trainers with laces if they can actually tie them themselves</w:t>
      </w:r>
    </w:p>
    <w:p w14:paraId="649DA7C4" w14:textId="77777777" w:rsidR="009A6163" w:rsidRDefault="009A6163" w:rsidP="009A6163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498788D" wp14:editId="08558E6B">
            <wp:simplePos x="0" y="0"/>
            <wp:positionH relativeFrom="margin">
              <wp:posOffset>3611880</wp:posOffset>
            </wp:positionH>
            <wp:positionV relativeFrom="margin">
              <wp:posOffset>2860040</wp:posOffset>
            </wp:positionV>
            <wp:extent cx="2552700" cy="2569690"/>
            <wp:effectExtent l="38100" t="38100" r="38100" b="406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696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t>Swimming Year 3-6 only – a full swimming costume for girls, trunks, swimming cap and a towel</w:t>
      </w:r>
    </w:p>
    <w:p w14:paraId="0F39F74D" w14:textId="77777777" w:rsidR="009A6163" w:rsidRDefault="009A6163" w:rsidP="009A6163"/>
    <w:p w14:paraId="3DD10A6F" w14:textId="77777777" w:rsidR="009A6163" w:rsidRDefault="009A6163" w:rsidP="009A6163"/>
    <w:p w14:paraId="178A066A" w14:textId="77777777" w:rsidR="009A6163" w:rsidRDefault="009A6163" w:rsidP="009A6163"/>
    <w:p w14:paraId="2524CBEE" w14:textId="77777777" w:rsidR="009A6163" w:rsidRDefault="009A6163" w:rsidP="009A6163">
      <w:bookmarkStart w:id="0" w:name="_GoBack"/>
    </w:p>
    <w:bookmarkEnd w:id="0"/>
    <w:p w14:paraId="0FB01E83" w14:textId="77777777" w:rsidR="009A6163" w:rsidRDefault="009A6163" w:rsidP="009A6163"/>
    <w:p w14:paraId="728F5224" w14:textId="77777777" w:rsidR="009A6163" w:rsidRDefault="009A6163" w:rsidP="009A6163"/>
    <w:p w14:paraId="7F4F2503" w14:textId="77777777" w:rsidR="009A6163" w:rsidRDefault="009A6163" w:rsidP="009A6163"/>
    <w:p w14:paraId="1A4BE0B3" w14:textId="77777777" w:rsidR="009A6163" w:rsidRDefault="009A6163" w:rsidP="009A6163"/>
    <w:p w14:paraId="6BF7E933" w14:textId="77777777" w:rsidR="009A6163" w:rsidRDefault="009A6163" w:rsidP="009A6163">
      <w:r>
        <w:t xml:space="preserve">Please note that football/rugby kits of famous and not so famous teams are not part of our school PE uniform. </w:t>
      </w:r>
    </w:p>
    <w:p w14:paraId="20BA2FE2" w14:textId="77777777" w:rsidR="009A6163" w:rsidRDefault="009A6163" w:rsidP="009A6163">
      <w:r>
        <w:t xml:space="preserve">It would be most helpful if these were put in a named drawstring bag, which your child could then hang on a peg to be kept safely at school for the </w:t>
      </w:r>
      <w:r w:rsidRPr="00F44E2F">
        <w:rPr>
          <w:b/>
        </w:rPr>
        <w:t>whole week</w:t>
      </w:r>
      <w:r>
        <w:t>.  This ensures that they have their PE kit in school on the right days.</w:t>
      </w:r>
    </w:p>
    <w:p w14:paraId="21CBA960" w14:textId="77777777" w:rsidR="009A6163" w:rsidRDefault="009A6163" w:rsidP="009A6163"/>
    <w:p w14:paraId="1D2D8B2A" w14:textId="77777777" w:rsidR="009A6163" w:rsidRDefault="009A6163" w:rsidP="009A6163">
      <w:pPr>
        <w:shd w:val="clear" w:color="auto" w:fill="9CC2E5" w:themeFill="accent5" w:themeFillTint="99"/>
        <w:jc w:val="center"/>
        <w:rPr>
          <w:b/>
          <w:sz w:val="28"/>
        </w:rPr>
      </w:pPr>
      <w:r w:rsidRPr="00F44E2F">
        <w:rPr>
          <w:b/>
          <w:sz w:val="28"/>
        </w:rPr>
        <w:t>School Bags</w:t>
      </w:r>
    </w:p>
    <w:p w14:paraId="77408214" w14:textId="77777777" w:rsidR="009A6163" w:rsidRDefault="009A6163" w:rsidP="009A6163">
      <w:pPr>
        <w:spacing w:after="0" w:line="240" w:lineRule="auto"/>
      </w:pPr>
      <w:r w:rsidRPr="00F44E2F">
        <w:t>All children a</w:t>
      </w:r>
      <w:r>
        <w:t>re</w:t>
      </w:r>
      <w:r w:rsidRPr="00F44E2F">
        <w:t xml:space="preserve"> bought a school book bag by our PTA when they start with us in Reception.  This style bag is idea</w:t>
      </w:r>
      <w:r>
        <w:t>l</w:t>
      </w:r>
      <w:r w:rsidRPr="00F44E2F">
        <w:t xml:space="preserve"> for school as your child only needs to be able to bring in their school diary and reading books in them.  Unfortunately</w:t>
      </w:r>
      <w:r>
        <w:t>,</w:t>
      </w:r>
      <w:r w:rsidRPr="00F44E2F">
        <w:t xml:space="preserve"> our cloakrooms do not have the space to accommodate large rucksacks/holdalls, so we would appreciate your support in encouraging your child to continue to use their book bag or a similar sized small bag, as they move up through</w:t>
      </w:r>
      <w:r>
        <w:t xml:space="preserve"> school.</w:t>
      </w:r>
    </w:p>
    <w:p w14:paraId="00CB1F79" w14:textId="77777777" w:rsidR="008B13B5" w:rsidRDefault="009A6163"/>
    <w:sectPr w:rsidR="008B1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7154"/>
    <w:multiLevelType w:val="hybridMultilevel"/>
    <w:tmpl w:val="C1928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8343F"/>
    <w:multiLevelType w:val="hybridMultilevel"/>
    <w:tmpl w:val="4B208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63"/>
    <w:rsid w:val="00296325"/>
    <w:rsid w:val="00794EDE"/>
    <w:rsid w:val="0079693E"/>
    <w:rsid w:val="008327C3"/>
    <w:rsid w:val="008625D5"/>
    <w:rsid w:val="009A6163"/>
    <w:rsid w:val="009D17D5"/>
    <w:rsid w:val="00D64757"/>
    <w:rsid w:val="00E9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A2F37"/>
  <w15:chartTrackingRefBased/>
  <w15:docId w15:val="{0DE19B17-BAED-4E98-B476-3FD857E2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163"/>
    <w:pPr>
      <w:ind w:left="720"/>
      <w:contextualSpacing/>
    </w:pPr>
  </w:style>
  <w:style w:type="paragraph" w:customStyle="1" w:styleId="Default">
    <w:name w:val="Default"/>
    <w:rsid w:val="009A616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6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mgschoolwear.co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ept-schoolwear.co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E9F932489C84493AF2F67D2075E12" ma:contentTypeVersion="12" ma:contentTypeDescription="Create a new document." ma:contentTypeScope="" ma:versionID="339df7ad79fe84874345f7ee546374f4">
  <xsd:schema xmlns:xsd="http://www.w3.org/2001/XMLSchema" xmlns:xs="http://www.w3.org/2001/XMLSchema" xmlns:p="http://schemas.microsoft.com/office/2006/metadata/properties" xmlns:ns2="17bd7cab-696d-4764-801d-409371ece2bb" xmlns:ns3="190dda67-b48c-4fa9-9b28-4c8ae9c7becf" targetNamespace="http://schemas.microsoft.com/office/2006/metadata/properties" ma:root="true" ma:fieldsID="2e12e5718dd23e2b5c92287285726a37" ns2:_="" ns3:_="">
    <xsd:import namespace="17bd7cab-696d-4764-801d-409371ece2bb"/>
    <xsd:import namespace="190dda67-b48c-4fa9-9b28-4c8ae9c7be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d7cab-696d-4764-801d-409371ece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da67-b48c-4fa9-9b28-4c8ae9c7bec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4FC926-64F1-42C9-B797-5689E1C31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d7cab-696d-4764-801d-409371ece2bb"/>
    <ds:schemaRef ds:uri="190dda67-b48c-4fa9-9b28-4c8ae9c7be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9E2843-1577-4CBF-81F1-A3B6797A03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0BEAB-7424-45D4-BA95-04DB3A36CD05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190dda67-b48c-4fa9-9b28-4c8ae9c7becf"/>
    <ds:schemaRef ds:uri="17bd7cab-696d-4764-801d-409371ece2bb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Michalowski</dc:creator>
  <cp:keywords/>
  <dc:description/>
  <cp:lastModifiedBy>Maxine Michalowski</cp:lastModifiedBy>
  <cp:revision>1</cp:revision>
  <dcterms:created xsi:type="dcterms:W3CDTF">2022-01-23T12:14:00Z</dcterms:created>
  <dcterms:modified xsi:type="dcterms:W3CDTF">2022-01-23T12:15:00Z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0x01010091EE9F932489C84493AF2F67D2075E12</vt:lpwstr>
  </property>
</Properties>
</file>